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480" w:rsidRDefault="002A4480" w:rsidP="002A4480">
      <w:pPr>
        <w:spacing w:after="240" w:line="400" w:lineRule="exact"/>
        <w:jc w:val="center"/>
        <w:rPr>
          <w:rFonts w:ascii="Bookman Old Style" w:hAnsi="Bookman Old Style"/>
          <w:b/>
          <w:sz w:val="32"/>
          <w:szCs w:val="32"/>
        </w:rPr>
      </w:pPr>
      <w:r w:rsidRPr="0057509B">
        <w:rPr>
          <w:rFonts w:ascii="Bookman Old Style" w:hAnsi="Bookman Old Style"/>
          <w:b/>
          <w:sz w:val="32"/>
          <w:szCs w:val="32"/>
        </w:rPr>
        <w:t xml:space="preserve">Insecticide deceit?: </w:t>
      </w:r>
      <w:r>
        <w:rPr>
          <w:rFonts w:ascii="Bookman Old Style" w:hAnsi="Bookman Old Style"/>
          <w:b/>
          <w:sz w:val="32"/>
          <w:szCs w:val="32"/>
        </w:rPr>
        <w:br/>
      </w:r>
      <w:r w:rsidRPr="0057509B">
        <w:rPr>
          <w:rFonts w:ascii="Bookman Old Style" w:hAnsi="Bookman Old Style"/>
          <w:b/>
          <w:sz w:val="32"/>
          <w:szCs w:val="32"/>
        </w:rPr>
        <w:t xml:space="preserve">the truth about insecticides used at Nui Dat </w:t>
      </w:r>
    </w:p>
    <w:p w:rsidR="002A4480" w:rsidRPr="00FB564D" w:rsidRDefault="002A4480" w:rsidP="002A4480">
      <w:pPr>
        <w:spacing w:line="300" w:lineRule="exact"/>
        <w:jc w:val="center"/>
        <w:rPr>
          <w:rFonts w:ascii="Bookman Old Style" w:hAnsi="Bookman Old Style"/>
          <w:b/>
        </w:rPr>
      </w:pPr>
      <w:r w:rsidRPr="00FB564D">
        <w:rPr>
          <w:rFonts w:ascii="Bookman Old Style" w:hAnsi="Bookman Old Style"/>
          <w:b/>
        </w:rPr>
        <w:t>By John Mordike</w:t>
      </w:r>
      <w:r>
        <w:rPr>
          <w:rFonts w:ascii="Bookman Old Style" w:hAnsi="Bookman Old Style"/>
          <w:b/>
        </w:rPr>
        <w:t>*</w:t>
      </w:r>
    </w:p>
    <w:p w:rsidR="002A4480" w:rsidRPr="0083348D" w:rsidRDefault="002A4480" w:rsidP="002A4480">
      <w:pPr>
        <w:spacing w:line="300" w:lineRule="exact"/>
        <w:jc w:val="center"/>
        <w:rPr>
          <w:rFonts w:ascii="Bookman Old Style" w:hAnsi="Bookman Old Style"/>
          <w:b/>
          <w:i/>
        </w:rPr>
      </w:pPr>
    </w:p>
    <w:p w:rsidR="002A4480" w:rsidRPr="00FB564D" w:rsidRDefault="002A4480" w:rsidP="002A4480">
      <w:pPr>
        <w:spacing w:after="60" w:line="300" w:lineRule="exact"/>
        <w:rPr>
          <w:rFonts w:ascii="Bookman Old Style" w:hAnsi="Bookman Old Style"/>
          <w:b/>
          <w:sz w:val="28"/>
          <w:szCs w:val="28"/>
        </w:rPr>
      </w:pPr>
      <w:r w:rsidRPr="00FB564D">
        <w:rPr>
          <w:rFonts w:ascii="Bookman Old Style" w:hAnsi="Bookman Old Style"/>
          <w:b/>
          <w:sz w:val="28"/>
          <w:szCs w:val="28"/>
        </w:rPr>
        <w:t>Introduction</w:t>
      </w:r>
    </w:p>
    <w:p w:rsidR="002A4480" w:rsidRPr="006223DE" w:rsidRDefault="002A4480" w:rsidP="002A4480">
      <w:pPr>
        <w:spacing w:after="120" w:line="300" w:lineRule="exact"/>
        <w:rPr>
          <w:rFonts w:ascii="Bookman Old Style" w:hAnsi="Bookman Old Style"/>
        </w:rPr>
      </w:pPr>
      <w:r w:rsidRPr="006223DE">
        <w:rPr>
          <w:rFonts w:ascii="Bookman Old Style" w:hAnsi="Bookman Old Style"/>
        </w:rPr>
        <w:t>Over the last two years I have undertaken a study on the use of insecticides at the 1 ATF base at Nui Dat</w:t>
      </w:r>
      <w:r>
        <w:rPr>
          <w:rFonts w:ascii="Bookman Old Style" w:hAnsi="Bookman Old Style"/>
        </w:rPr>
        <w:t>, the home of the Australian and the New Zealand fighting force in Vietnam</w:t>
      </w:r>
      <w:r w:rsidRPr="006223DE">
        <w:rPr>
          <w:rFonts w:ascii="Bookman Old Style" w:hAnsi="Bookman Old Style"/>
        </w:rPr>
        <w:t xml:space="preserve">. The most important finding of this study is that </w:t>
      </w:r>
      <w:r>
        <w:rPr>
          <w:rFonts w:ascii="Bookman Old Style" w:hAnsi="Bookman Old Style"/>
        </w:rPr>
        <w:t xml:space="preserve">much of </w:t>
      </w:r>
      <w:r w:rsidRPr="006223DE">
        <w:rPr>
          <w:rFonts w:ascii="Bookman Old Style" w:hAnsi="Bookman Old Style"/>
        </w:rPr>
        <w:t>the truth about insecticide use by 1 ATF has never been revealed</w:t>
      </w:r>
      <w:r>
        <w:rPr>
          <w:rFonts w:ascii="Bookman Old Style" w:hAnsi="Bookman Old Style"/>
        </w:rPr>
        <w:t xml:space="preserve">. </w:t>
      </w:r>
    </w:p>
    <w:p w:rsidR="002A4480" w:rsidRDefault="002A4480" w:rsidP="002A4480">
      <w:pPr>
        <w:spacing w:after="120" w:line="300" w:lineRule="exact"/>
        <w:rPr>
          <w:rFonts w:ascii="Bookman Old Style" w:hAnsi="Bookman Old Style"/>
        </w:rPr>
      </w:pPr>
      <w:r>
        <w:rPr>
          <w:rFonts w:ascii="Bookman Old Style" w:hAnsi="Bookman Old Style"/>
        </w:rPr>
        <w:t>Taking a broad perspective, my study has revealed the roles played by the Army, the Department of Veterans’ Affairs and the Department of Primary Industry in the examination and reporting of the use of insecticides by the Australian Army in Vietnam.</w:t>
      </w:r>
    </w:p>
    <w:p w:rsidR="002A4480" w:rsidRPr="006223DE" w:rsidRDefault="002A4480" w:rsidP="002A4480">
      <w:pPr>
        <w:spacing w:after="120" w:line="300" w:lineRule="exact"/>
        <w:rPr>
          <w:rFonts w:ascii="Bookman Old Style" w:hAnsi="Bookman Old Style"/>
        </w:rPr>
      </w:pPr>
      <w:r w:rsidRPr="006223DE">
        <w:rPr>
          <w:rFonts w:ascii="Bookman Old Style" w:hAnsi="Bookman Old Style"/>
        </w:rPr>
        <w:t xml:space="preserve">This </w:t>
      </w:r>
      <w:r>
        <w:rPr>
          <w:rFonts w:ascii="Bookman Old Style" w:hAnsi="Bookman Old Style"/>
        </w:rPr>
        <w:t xml:space="preserve">article narrows the focus. It </w:t>
      </w:r>
      <w:r w:rsidRPr="006223DE">
        <w:rPr>
          <w:rFonts w:ascii="Bookman Old Style" w:hAnsi="Bookman Old Style"/>
        </w:rPr>
        <w:t>presents a synopsis of the findings of my study</w:t>
      </w:r>
      <w:r>
        <w:rPr>
          <w:rFonts w:ascii="Bookman Old Style" w:hAnsi="Bookman Old Style"/>
        </w:rPr>
        <w:t xml:space="preserve"> in relation to the use of insecticides at Nui Dat.</w:t>
      </w:r>
      <w:r w:rsidRPr="006223DE">
        <w:rPr>
          <w:rFonts w:ascii="Bookman Old Style" w:hAnsi="Bookman Old Style"/>
        </w:rPr>
        <w:t xml:space="preserve"> </w:t>
      </w:r>
    </w:p>
    <w:p w:rsidR="002A4480" w:rsidRPr="006223DE" w:rsidRDefault="002A4480" w:rsidP="002A4480">
      <w:pPr>
        <w:spacing w:after="120" w:line="300" w:lineRule="exact"/>
        <w:rPr>
          <w:rFonts w:ascii="Bookman Old Style" w:hAnsi="Bookman Old Style"/>
        </w:rPr>
      </w:pPr>
      <w:r w:rsidRPr="006223DE">
        <w:rPr>
          <w:rFonts w:ascii="Bookman Old Style" w:hAnsi="Bookman Old Style"/>
        </w:rPr>
        <w:t>The article is based on primary source documents from Army’s Vietnam records. The records are held by the Research Centre, Australian War Memorial, Canberra, and are available to the public for research under the terms of the Archives Act (1983).</w:t>
      </w:r>
    </w:p>
    <w:p w:rsidR="002A4480" w:rsidRPr="006223DE" w:rsidRDefault="002A4480" w:rsidP="002A4480">
      <w:pPr>
        <w:spacing w:after="120" w:line="300" w:lineRule="exact"/>
        <w:rPr>
          <w:rFonts w:ascii="Bookman Old Style" w:hAnsi="Bookman Old Style"/>
        </w:rPr>
      </w:pPr>
      <w:r w:rsidRPr="006223DE">
        <w:rPr>
          <w:rFonts w:ascii="Bookman Old Style" w:hAnsi="Bookman Old Style"/>
        </w:rPr>
        <w:t>After the passage of forty years and a Royal Commission in 198</w:t>
      </w:r>
      <w:r>
        <w:rPr>
          <w:rFonts w:ascii="Bookman Old Style" w:hAnsi="Bookman Old Style"/>
        </w:rPr>
        <w:t>3-5</w:t>
      </w:r>
      <w:r w:rsidRPr="006223DE">
        <w:rPr>
          <w:rFonts w:ascii="Bookman Old Style" w:hAnsi="Bookman Old Style"/>
        </w:rPr>
        <w:t xml:space="preserve">, it is time </w:t>
      </w:r>
      <w:r>
        <w:rPr>
          <w:rFonts w:ascii="Bookman Old Style" w:hAnsi="Bookman Old Style"/>
        </w:rPr>
        <w:t>the truth was revealed.</w:t>
      </w:r>
      <w:r w:rsidRPr="006223DE">
        <w:rPr>
          <w:rFonts w:ascii="Bookman Old Style" w:hAnsi="Bookman Old Style"/>
        </w:rPr>
        <w:t xml:space="preserve"> </w:t>
      </w:r>
    </w:p>
    <w:p w:rsidR="002A4480" w:rsidRPr="006223DE" w:rsidRDefault="002A4480" w:rsidP="002A4480">
      <w:pPr>
        <w:spacing w:line="300" w:lineRule="exact"/>
        <w:rPr>
          <w:rFonts w:ascii="Bookman Old Style" w:hAnsi="Bookman Old Style"/>
        </w:rPr>
      </w:pPr>
    </w:p>
    <w:p w:rsidR="002A4480" w:rsidRPr="00FB564D" w:rsidRDefault="002A4480" w:rsidP="002A4480">
      <w:pPr>
        <w:spacing w:after="60" w:line="300" w:lineRule="exact"/>
        <w:rPr>
          <w:rFonts w:ascii="Bookman Old Style" w:hAnsi="Bookman Old Style"/>
          <w:b/>
          <w:sz w:val="28"/>
          <w:szCs w:val="28"/>
        </w:rPr>
      </w:pPr>
      <w:r w:rsidRPr="00FB564D">
        <w:rPr>
          <w:rFonts w:ascii="Bookman Old Style" w:hAnsi="Bookman Old Style"/>
          <w:b/>
          <w:sz w:val="28"/>
          <w:szCs w:val="28"/>
        </w:rPr>
        <w:t>Developments at Nui Dat in 1970</w:t>
      </w:r>
    </w:p>
    <w:p w:rsidR="002A4480" w:rsidRPr="006223DE" w:rsidRDefault="002A4480" w:rsidP="002A4480">
      <w:pPr>
        <w:spacing w:after="120" w:line="300" w:lineRule="exact"/>
        <w:rPr>
          <w:rFonts w:ascii="Bookman Old Style" w:hAnsi="Bookman Old Style"/>
        </w:rPr>
      </w:pPr>
      <w:r>
        <w:rPr>
          <w:rFonts w:ascii="Bookman Old Style" w:hAnsi="Bookman Old Style"/>
        </w:rPr>
        <w:t>In August</w:t>
      </w:r>
      <w:r w:rsidRPr="006223DE">
        <w:rPr>
          <w:rFonts w:ascii="Bookman Old Style" w:hAnsi="Bookman Old Style"/>
        </w:rPr>
        <w:t xml:space="preserve"> 1970, the Officer Commanding Detachment 1 Field Hygiene Company at Nui Dat realised that very serious errors were being made with the use of insecticides. He brought his concerns to the attent</w:t>
      </w:r>
      <w:r>
        <w:rPr>
          <w:rFonts w:ascii="Bookman Old Style" w:hAnsi="Bookman Old Style"/>
        </w:rPr>
        <w:t>ion of Headquarters 1</w:t>
      </w:r>
      <w:r w:rsidRPr="005053EB">
        <w:rPr>
          <w:rFonts w:ascii="Bookman Old Style" w:hAnsi="Bookman Old Style"/>
          <w:vertAlign w:val="superscript"/>
        </w:rPr>
        <w:t>st</w:t>
      </w:r>
      <w:r>
        <w:rPr>
          <w:rFonts w:ascii="Bookman Old Style" w:hAnsi="Bookman Old Style"/>
        </w:rPr>
        <w:t xml:space="preserve"> Australian Task Force (HQ 1 ATF), Nui Dat. In turn, HQ 1 ATF</w:t>
      </w:r>
      <w:r w:rsidRPr="006223DE">
        <w:rPr>
          <w:rFonts w:ascii="Bookman Old Style" w:hAnsi="Bookman Old Style"/>
        </w:rPr>
        <w:t xml:space="preserve"> </w:t>
      </w:r>
      <w:r>
        <w:rPr>
          <w:rFonts w:ascii="Bookman Old Style" w:hAnsi="Bookman Old Style"/>
        </w:rPr>
        <w:t xml:space="preserve">wrote to Headquarters </w:t>
      </w:r>
      <w:r w:rsidRPr="006223DE">
        <w:rPr>
          <w:rFonts w:ascii="Bookman Old Style" w:hAnsi="Bookman Old Style"/>
        </w:rPr>
        <w:t>Australian Force Vietnam (HQ AFV), located in Saigon, with the advice that:</w:t>
      </w:r>
    </w:p>
    <w:p w:rsidR="002A4480" w:rsidRPr="006223DE" w:rsidRDefault="002A4480" w:rsidP="002A4480">
      <w:pPr>
        <w:spacing w:after="120" w:line="300" w:lineRule="exact"/>
        <w:ind w:left="720"/>
        <w:rPr>
          <w:rFonts w:ascii="Bookman Old Style" w:hAnsi="Bookman Old Style"/>
          <w:i/>
        </w:rPr>
      </w:pPr>
      <w:r w:rsidRPr="006223DE">
        <w:rPr>
          <w:rFonts w:ascii="Bookman Old Style" w:hAnsi="Bookman Old Style"/>
          <w:i/>
        </w:rPr>
        <w:t xml:space="preserve">‘All insecticides/pesticides containing </w:t>
      </w:r>
      <w:r w:rsidRPr="006223DE">
        <w:rPr>
          <w:rFonts w:ascii="Bookman Old Style" w:hAnsi="Bookman Old Style"/>
          <w:b/>
          <w:i/>
        </w:rPr>
        <w:t>DIELDRIN</w:t>
      </w:r>
      <w:r w:rsidRPr="006223DE">
        <w:rPr>
          <w:rFonts w:ascii="Bookman Old Style" w:hAnsi="Bookman Old Style"/>
          <w:i/>
        </w:rPr>
        <w:t xml:space="preserve"> are to be withdrawn from issue, as in the Hygiene Officer’s opinion </w:t>
      </w:r>
      <w:r w:rsidRPr="006223DE">
        <w:rPr>
          <w:rFonts w:ascii="Bookman Old Style" w:hAnsi="Bookman Old Style"/>
          <w:b/>
          <w:i/>
        </w:rPr>
        <w:t xml:space="preserve">the use of this chemical in any form is dangerous to humans </w:t>
      </w:r>
      <w:r w:rsidRPr="006223DE">
        <w:rPr>
          <w:rFonts w:ascii="Bookman Old Style" w:hAnsi="Bookman Old Style"/>
          <w:i/>
        </w:rPr>
        <w:t>…’.</w:t>
      </w:r>
    </w:p>
    <w:p w:rsidR="002A4480" w:rsidRPr="006223DE" w:rsidRDefault="002A4480" w:rsidP="002A4480">
      <w:pPr>
        <w:spacing w:after="120" w:line="300" w:lineRule="exact"/>
        <w:rPr>
          <w:rFonts w:ascii="Bookman Old Style" w:hAnsi="Bookman Old Style"/>
        </w:rPr>
      </w:pPr>
      <w:r w:rsidRPr="006223DE">
        <w:rPr>
          <w:rFonts w:ascii="Bookman Old Style" w:hAnsi="Bookman Old Style"/>
        </w:rPr>
        <w:t xml:space="preserve">The Hygiene Officer’s advice about Dieldrin was correct. He subsequently advised that Dieldrin’s toxicity was officially rated as </w:t>
      </w:r>
      <w:r w:rsidRPr="006223DE">
        <w:rPr>
          <w:rFonts w:ascii="Bookman Old Style" w:hAnsi="Bookman Old Style"/>
          <w:i/>
        </w:rPr>
        <w:t xml:space="preserve">‘Extremely Toxic’. </w:t>
      </w:r>
      <w:r w:rsidRPr="006223DE">
        <w:rPr>
          <w:rFonts w:ascii="Bookman Old Style" w:hAnsi="Bookman Old Style"/>
        </w:rPr>
        <w:t>Dieldrin was a very dangerous chemical and it posed real dangers for human health and the environment. But there were other very dangerous insecticides being used at Nui Dat</w:t>
      </w:r>
      <w:r>
        <w:rPr>
          <w:rFonts w:ascii="Bookman Old Style" w:hAnsi="Bookman Old Style"/>
        </w:rPr>
        <w:t>, such as Chlordane, Lindane and Diazinon</w:t>
      </w:r>
      <w:r w:rsidRPr="006223DE">
        <w:rPr>
          <w:rFonts w:ascii="Bookman Old Style" w:hAnsi="Bookman Old Style"/>
        </w:rPr>
        <w:t>.</w:t>
      </w:r>
    </w:p>
    <w:p w:rsidR="002A4480" w:rsidRPr="006223DE" w:rsidRDefault="002A4480" w:rsidP="002A4480">
      <w:pPr>
        <w:spacing w:after="120" w:line="300" w:lineRule="exact"/>
        <w:rPr>
          <w:rFonts w:ascii="Bookman Old Style" w:hAnsi="Bookman Old Style"/>
        </w:rPr>
      </w:pPr>
      <w:r w:rsidRPr="006223DE">
        <w:rPr>
          <w:rFonts w:ascii="Bookman Old Style" w:hAnsi="Bookman Old Style"/>
        </w:rPr>
        <w:t>How toxic were these insecticides?</w:t>
      </w:r>
    </w:p>
    <w:p w:rsidR="002A4480" w:rsidRPr="006223DE" w:rsidRDefault="002A4480" w:rsidP="002A4480">
      <w:pPr>
        <w:spacing w:after="120" w:line="300" w:lineRule="exact"/>
        <w:rPr>
          <w:rFonts w:ascii="Bookman Old Style" w:hAnsi="Bookman Old Style"/>
          <w:i/>
        </w:rPr>
      </w:pPr>
      <w:r w:rsidRPr="006223DE">
        <w:rPr>
          <w:rFonts w:ascii="Bookman Old Style" w:hAnsi="Bookman Old Style"/>
        </w:rPr>
        <w:t xml:space="preserve">On 22 May 2001, delegates from 120 nations, including Australia, signed an international treaty banning </w:t>
      </w:r>
      <w:r w:rsidRPr="006223DE">
        <w:rPr>
          <w:rFonts w:ascii="Bookman Old Style" w:hAnsi="Bookman Old Style"/>
          <w:b/>
        </w:rPr>
        <w:t>twelve of the world’s most dangerous chemicals</w:t>
      </w:r>
      <w:r w:rsidRPr="006223DE">
        <w:rPr>
          <w:rFonts w:ascii="Bookman Old Style" w:hAnsi="Bookman Old Style"/>
        </w:rPr>
        <w:t xml:space="preserve"> in Stockholm. The dangerous chemicals were described as </w:t>
      </w:r>
      <w:r w:rsidRPr="006223DE">
        <w:rPr>
          <w:rFonts w:ascii="Bookman Old Style" w:hAnsi="Bookman Old Style"/>
          <w:i/>
        </w:rPr>
        <w:t xml:space="preserve">‘persistent organic pollutants </w:t>
      </w:r>
      <w:r w:rsidRPr="006223DE">
        <w:rPr>
          <w:rFonts w:ascii="Bookman Old Style" w:hAnsi="Bookman Old Style"/>
        </w:rPr>
        <w:t xml:space="preserve">[which] </w:t>
      </w:r>
      <w:r w:rsidRPr="006223DE">
        <w:rPr>
          <w:rFonts w:ascii="Bookman Old Style" w:hAnsi="Bookman Old Style"/>
          <w:i/>
        </w:rPr>
        <w:t xml:space="preserve">are among the most dangerous of all manufactured products and toxic wastes </w:t>
      </w:r>
      <w:r w:rsidRPr="006223DE">
        <w:rPr>
          <w:rFonts w:ascii="Bookman Old Style" w:hAnsi="Bookman Old Style"/>
          <w:b/>
          <w:i/>
        </w:rPr>
        <w:t xml:space="preserve">which cause fatal diseases and birth defects in humans </w:t>
      </w:r>
      <w:r w:rsidRPr="006223DE">
        <w:rPr>
          <w:rFonts w:ascii="Bookman Old Style" w:hAnsi="Bookman Old Style"/>
          <w:i/>
        </w:rPr>
        <w:t xml:space="preserve">and animals’. </w:t>
      </w:r>
    </w:p>
    <w:p w:rsidR="002A4480" w:rsidRPr="006223DE" w:rsidRDefault="002A4480" w:rsidP="002A4480">
      <w:pPr>
        <w:spacing w:after="120" w:line="300" w:lineRule="exact"/>
        <w:rPr>
          <w:rFonts w:ascii="Bookman Old Style" w:hAnsi="Bookman Old Style"/>
        </w:rPr>
      </w:pPr>
      <w:r w:rsidRPr="006223DE">
        <w:rPr>
          <w:rFonts w:ascii="Bookman Old Style" w:hAnsi="Bookman Old Style"/>
        </w:rPr>
        <w:t xml:space="preserve">Dieldrin </w:t>
      </w:r>
      <w:r>
        <w:rPr>
          <w:rFonts w:ascii="Bookman Old Style" w:hAnsi="Bookman Old Style"/>
        </w:rPr>
        <w:t xml:space="preserve">was one of those chemicals. </w:t>
      </w:r>
      <w:r w:rsidRPr="006223DE">
        <w:rPr>
          <w:rFonts w:ascii="Bookman Old Style" w:hAnsi="Bookman Old Style"/>
        </w:rPr>
        <w:t xml:space="preserve">Chlordane was another. </w:t>
      </w:r>
    </w:p>
    <w:p w:rsidR="002A4480" w:rsidRPr="006223DE" w:rsidRDefault="002A4480" w:rsidP="002A4480">
      <w:pPr>
        <w:spacing w:after="120" w:line="300" w:lineRule="exact"/>
        <w:rPr>
          <w:rFonts w:ascii="Bookman Old Style" w:hAnsi="Bookman Old Style"/>
        </w:rPr>
      </w:pPr>
      <w:r w:rsidRPr="006223DE">
        <w:rPr>
          <w:rFonts w:ascii="Bookman Old Style" w:hAnsi="Bookman Old Style"/>
        </w:rPr>
        <w:t xml:space="preserve">Both of these insecticides were used regularly at </w:t>
      </w:r>
      <w:r>
        <w:rPr>
          <w:rFonts w:ascii="Bookman Old Style" w:hAnsi="Bookman Old Style"/>
        </w:rPr>
        <w:t xml:space="preserve">the </w:t>
      </w:r>
      <w:r w:rsidRPr="006223DE">
        <w:rPr>
          <w:rFonts w:ascii="Bookman Old Style" w:hAnsi="Bookman Old Style"/>
        </w:rPr>
        <w:t>1 ATF</w:t>
      </w:r>
      <w:r>
        <w:rPr>
          <w:rFonts w:ascii="Bookman Old Style" w:hAnsi="Bookman Old Style"/>
        </w:rPr>
        <w:t xml:space="preserve"> base at Nui Dat</w:t>
      </w:r>
      <w:r w:rsidRPr="006223DE">
        <w:rPr>
          <w:rFonts w:ascii="Bookman Old Style" w:hAnsi="Bookman Old Style"/>
        </w:rPr>
        <w:t>.</w:t>
      </w:r>
    </w:p>
    <w:p w:rsidR="002A4480" w:rsidRPr="006223DE" w:rsidRDefault="002A4480" w:rsidP="002A4480">
      <w:pPr>
        <w:spacing w:after="120" w:line="300" w:lineRule="exact"/>
        <w:rPr>
          <w:rFonts w:ascii="Bookman Old Style" w:hAnsi="Bookman Old Style"/>
        </w:rPr>
      </w:pPr>
      <w:r>
        <w:rPr>
          <w:rFonts w:ascii="Bookman Old Style" w:hAnsi="Bookman Old Style"/>
        </w:rPr>
        <w:t>T</w:t>
      </w:r>
      <w:r w:rsidRPr="006223DE">
        <w:rPr>
          <w:rFonts w:ascii="Bookman Old Style" w:hAnsi="Bookman Old Style"/>
        </w:rPr>
        <w:t xml:space="preserve">he Hygiene Officer’s advice should have </w:t>
      </w:r>
      <w:r>
        <w:rPr>
          <w:rFonts w:ascii="Bookman Old Style" w:hAnsi="Bookman Old Style"/>
        </w:rPr>
        <w:t>brought a stop to</w:t>
      </w:r>
      <w:r w:rsidRPr="006223DE">
        <w:rPr>
          <w:rFonts w:ascii="Bookman Old Style" w:hAnsi="Bookman Old Style"/>
        </w:rPr>
        <w:t xml:space="preserve"> the use of Dieldrin, at least, in 1970. But it did not.</w:t>
      </w:r>
    </w:p>
    <w:p w:rsidR="002A4480" w:rsidRPr="006223DE" w:rsidRDefault="002A4480" w:rsidP="002A4480">
      <w:pPr>
        <w:spacing w:line="300" w:lineRule="exact"/>
        <w:rPr>
          <w:rFonts w:ascii="Bookman Old Style" w:hAnsi="Bookman Old Style"/>
        </w:rPr>
      </w:pPr>
    </w:p>
    <w:p w:rsidR="002A4480" w:rsidRPr="00FB564D" w:rsidRDefault="002A4480" w:rsidP="002A4480">
      <w:pPr>
        <w:spacing w:after="60" w:line="300" w:lineRule="exact"/>
        <w:rPr>
          <w:rFonts w:ascii="Bookman Old Style" w:hAnsi="Bookman Old Style"/>
          <w:b/>
          <w:sz w:val="28"/>
          <w:szCs w:val="28"/>
        </w:rPr>
      </w:pPr>
      <w:r w:rsidRPr="00FB564D">
        <w:rPr>
          <w:rFonts w:ascii="Bookman Old Style" w:hAnsi="Bookman Old Style"/>
          <w:b/>
          <w:sz w:val="28"/>
          <w:szCs w:val="28"/>
        </w:rPr>
        <w:t xml:space="preserve">Army’s Supply Policy on Insecticides was </w:t>
      </w:r>
      <w:r>
        <w:rPr>
          <w:rFonts w:ascii="Bookman Old Style" w:hAnsi="Bookman Old Style"/>
          <w:b/>
          <w:sz w:val="28"/>
          <w:szCs w:val="28"/>
        </w:rPr>
        <w:t>Flawed</w:t>
      </w:r>
    </w:p>
    <w:p w:rsidR="002A4480" w:rsidRPr="006223DE" w:rsidRDefault="002A4480" w:rsidP="002A4480">
      <w:pPr>
        <w:spacing w:after="120" w:line="300" w:lineRule="exact"/>
        <w:rPr>
          <w:rFonts w:ascii="Bookman Old Style" w:hAnsi="Bookman Old Style"/>
        </w:rPr>
      </w:pPr>
      <w:r w:rsidRPr="006223DE">
        <w:rPr>
          <w:rFonts w:ascii="Bookman Old Style" w:hAnsi="Bookman Old Style"/>
        </w:rPr>
        <w:t>Although Dieldrin and Chlordane were banned internationally in 2001, their extreme toxicity and danger to human health were known in the 1970s. Yet Army supply policy failed to reflect this.</w:t>
      </w:r>
    </w:p>
    <w:p w:rsidR="002A4480" w:rsidRPr="006223DE" w:rsidRDefault="002A4480" w:rsidP="002A4480">
      <w:pPr>
        <w:spacing w:after="120" w:line="300" w:lineRule="exact"/>
        <w:rPr>
          <w:rFonts w:ascii="Bookman Old Style" w:hAnsi="Bookman Old Style"/>
        </w:rPr>
      </w:pPr>
      <w:r w:rsidRPr="006223DE">
        <w:rPr>
          <w:rFonts w:ascii="Bookman Old Style" w:hAnsi="Bookman Old Style"/>
        </w:rPr>
        <w:t xml:space="preserve">When the Hygiene Officer’s advice to cease using Dieldrin was considered at HQ AFV in August 1970, it was realised that Army’s official supply policy placed no restrictions on the issue and use of Dieldrin and any other insecticides with </w:t>
      </w:r>
      <w:r w:rsidRPr="006223DE">
        <w:rPr>
          <w:rFonts w:ascii="Bookman Old Style" w:hAnsi="Bookman Old Style"/>
          <w:i/>
        </w:rPr>
        <w:t xml:space="preserve">‘extremely toxic’ </w:t>
      </w:r>
      <w:r w:rsidRPr="006223DE">
        <w:rPr>
          <w:rFonts w:ascii="Bookman Old Style" w:hAnsi="Bookman Old Style"/>
        </w:rPr>
        <w:t>and</w:t>
      </w:r>
      <w:r w:rsidRPr="006223DE">
        <w:rPr>
          <w:rFonts w:ascii="Bookman Old Style" w:hAnsi="Bookman Old Style"/>
          <w:i/>
        </w:rPr>
        <w:t xml:space="preserve"> ‘very toxic’</w:t>
      </w:r>
      <w:r w:rsidRPr="006223DE">
        <w:rPr>
          <w:rFonts w:ascii="Bookman Old Style" w:hAnsi="Bookman Old Style"/>
        </w:rPr>
        <w:t xml:space="preserve"> ratings. According to Army’s documented supply policy, any unit could request these highly dangerous insecticides</w:t>
      </w:r>
      <w:r>
        <w:rPr>
          <w:rFonts w:ascii="Bookman Old Style" w:hAnsi="Bookman Old Style"/>
        </w:rPr>
        <w:t>. Furthermore,</w:t>
      </w:r>
      <w:r w:rsidRPr="006223DE">
        <w:rPr>
          <w:rFonts w:ascii="Bookman Old Style" w:hAnsi="Bookman Old Style"/>
        </w:rPr>
        <w:t xml:space="preserve"> personnel dispersing them required no qualifications or training. It was a very serious policy error. </w:t>
      </w:r>
    </w:p>
    <w:p w:rsidR="002A4480" w:rsidRPr="006223DE" w:rsidRDefault="002A4480" w:rsidP="002A4480">
      <w:pPr>
        <w:spacing w:after="120" w:line="300" w:lineRule="exact"/>
        <w:rPr>
          <w:rFonts w:ascii="Bookman Old Style" w:hAnsi="Bookman Old Style"/>
        </w:rPr>
      </w:pPr>
      <w:r w:rsidRPr="006223DE">
        <w:rPr>
          <w:rFonts w:ascii="Bookman Old Style" w:hAnsi="Bookman Old Style"/>
        </w:rPr>
        <w:t xml:space="preserve">My research has shown that, as a result of the policy and lack of awareness, </w:t>
      </w:r>
      <w:r w:rsidRPr="006223DE">
        <w:rPr>
          <w:rFonts w:ascii="Bookman Old Style" w:hAnsi="Bookman Old Style"/>
          <w:i/>
        </w:rPr>
        <w:t xml:space="preserve">‘extremely toxic’ </w:t>
      </w:r>
      <w:r w:rsidRPr="006223DE">
        <w:rPr>
          <w:rFonts w:ascii="Bookman Old Style" w:hAnsi="Bookman Old Style"/>
        </w:rPr>
        <w:t xml:space="preserve">and </w:t>
      </w:r>
      <w:r w:rsidRPr="006223DE">
        <w:rPr>
          <w:rFonts w:ascii="Bookman Old Style" w:hAnsi="Bookman Old Style"/>
          <w:i/>
        </w:rPr>
        <w:t xml:space="preserve">‘very toxic’ </w:t>
      </w:r>
      <w:r w:rsidRPr="006223DE">
        <w:rPr>
          <w:rFonts w:ascii="Bookman Old Style" w:hAnsi="Bookman Old Style"/>
        </w:rPr>
        <w:t>insecticides were dispersed at Nui Dat over a period of years in alarming volumes. An indication of the quantities involved will be given later in this article.</w:t>
      </w:r>
    </w:p>
    <w:p w:rsidR="002A4480" w:rsidRPr="006223DE" w:rsidRDefault="002A4480" w:rsidP="002A4480">
      <w:pPr>
        <w:spacing w:after="120" w:line="300" w:lineRule="exact"/>
        <w:rPr>
          <w:rFonts w:ascii="Bookman Old Style" w:hAnsi="Bookman Old Style"/>
        </w:rPr>
      </w:pPr>
      <w:r w:rsidRPr="006223DE">
        <w:rPr>
          <w:rFonts w:ascii="Bookman Old Style" w:hAnsi="Bookman Old Style"/>
        </w:rPr>
        <w:t xml:space="preserve">Remarkably, the realisation in </w:t>
      </w:r>
      <w:r>
        <w:rPr>
          <w:rFonts w:ascii="Bookman Old Style" w:hAnsi="Bookman Old Style"/>
        </w:rPr>
        <w:t>August</w:t>
      </w:r>
      <w:r w:rsidRPr="006223DE">
        <w:rPr>
          <w:rFonts w:ascii="Bookman Old Style" w:hAnsi="Bookman Old Style"/>
        </w:rPr>
        <w:t xml:space="preserve">1970 that the Army’s supply policy was wrong produced no changes in the issue and use of Dieldrin, Chlordane and other dangerous insecticides at Nui Dat. The same insecticides were used again without restriction in 1971. </w:t>
      </w:r>
    </w:p>
    <w:p w:rsidR="002A4480" w:rsidRPr="006223DE" w:rsidRDefault="002A4480" w:rsidP="002A4480">
      <w:pPr>
        <w:spacing w:line="300" w:lineRule="exact"/>
        <w:rPr>
          <w:rFonts w:ascii="Bookman Old Style" w:hAnsi="Bookman Old Style"/>
        </w:rPr>
      </w:pPr>
    </w:p>
    <w:p w:rsidR="002A4480" w:rsidRPr="00FB564D" w:rsidRDefault="002A4480" w:rsidP="002A4480">
      <w:pPr>
        <w:spacing w:after="60" w:line="300" w:lineRule="exact"/>
        <w:rPr>
          <w:rFonts w:ascii="Bookman Old Style" w:hAnsi="Bookman Old Style"/>
          <w:b/>
          <w:sz w:val="28"/>
          <w:szCs w:val="28"/>
        </w:rPr>
      </w:pPr>
      <w:r w:rsidRPr="00FB564D">
        <w:rPr>
          <w:rFonts w:ascii="Bookman Old Style" w:hAnsi="Bookman Old Style"/>
          <w:b/>
          <w:sz w:val="28"/>
          <w:szCs w:val="28"/>
        </w:rPr>
        <w:t>Two Classes of Insecticides</w:t>
      </w:r>
    </w:p>
    <w:p w:rsidR="002A4480" w:rsidRPr="006223DE" w:rsidRDefault="002A4480" w:rsidP="002A4480">
      <w:pPr>
        <w:spacing w:after="120" w:line="300" w:lineRule="exact"/>
        <w:rPr>
          <w:rFonts w:ascii="Bookman Old Style" w:hAnsi="Bookman Old Style"/>
        </w:rPr>
      </w:pPr>
      <w:r w:rsidRPr="006223DE">
        <w:rPr>
          <w:rFonts w:ascii="Bookman Old Style" w:hAnsi="Bookman Old Style"/>
        </w:rPr>
        <w:t>To assist in understanding what happened at Nui Dat, it is necessary to understand how insecticides are classified and how they work.</w:t>
      </w:r>
    </w:p>
    <w:p w:rsidR="002A4480" w:rsidRPr="006223DE" w:rsidRDefault="002A4480" w:rsidP="002A4480">
      <w:pPr>
        <w:spacing w:after="120" w:line="300" w:lineRule="exact"/>
        <w:rPr>
          <w:rFonts w:ascii="Bookman Old Style" w:hAnsi="Bookman Old Style"/>
        </w:rPr>
      </w:pPr>
      <w:r w:rsidRPr="006223DE">
        <w:rPr>
          <w:rFonts w:ascii="Bookman Old Style" w:hAnsi="Bookman Old Style"/>
        </w:rPr>
        <w:t>Insecticides are divided into two classes which dictate the way in which they are intended to be used:</w:t>
      </w:r>
    </w:p>
    <w:p w:rsidR="002A4480" w:rsidRPr="006223DE" w:rsidRDefault="002A4480" w:rsidP="002A4480">
      <w:pPr>
        <w:pStyle w:val="ListParagraph"/>
        <w:numPr>
          <w:ilvl w:val="0"/>
          <w:numId w:val="1"/>
        </w:numPr>
        <w:spacing w:after="120" w:line="300" w:lineRule="exact"/>
        <w:rPr>
          <w:rFonts w:ascii="Bookman Old Style" w:hAnsi="Bookman Old Style"/>
        </w:rPr>
      </w:pPr>
      <w:r w:rsidRPr="006223DE">
        <w:rPr>
          <w:rFonts w:ascii="Bookman Old Style" w:hAnsi="Bookman Old Style"/>
        </w:rPr>
        <w:t>Knockdown Insecticides; &amp;,</w:t>
      </w:r>
    </w:p>
    <w:p w:rsidR="002A4480" w:rsidRPr="006223DE" w:rsidRDefault="002A4480" w:rsidP="002A4480">
      <w:pPr>
        <w:pStyle w:val="ListParagraph"/>
        <w:numPr>
          <w:ilvl w:val="0"/>
          <w:numId w:val="1"/>
        </w:numPr>
        <w:spacing w:after="120" w:line="300" w:lineRule="exact"/>
        <w:rPr>
          <w:rFonts w:ascii="Bookman Old Style" w:hAnsi="Bookman Old Style"/>
        </w:rPr>
      </w:pPr>
      <w:r w:rsidRPr="006223DE">
        <w:rPr>
          <w:rFonts w:ascii="Bookman Old Style" w:hAnsi="Bookman Old Style"/>
        </w:rPr>
        <w:t>Residual Insecticides</w:t>
      </w:r>
    </w:p>
    <w:p w:rsidR="002A4480" w:rsidRPr="006223DE" w:rsidRDefault="002A4480" w:rsidP="002A4480">
      <w:pPr>
        <w:spacing w:after="120" w:line="300" w:lineRule="exact"/>
        <w:rPr>
          <w:rFonts w:ascii="Bookman Old Style" w:hAnsi="Bookman Old Style"/>
        </w:rPr>
      </w:pPr>
      <w:r w:rsidRPr="006223DE">
        <w:rPr>
          <w:rFonts w:ascii="Bookman Old Style" w:hAnsi="Bookman Old Style"/>
        </w:rPr>
        <w:t xml:space="preserve">Everyone will be familiar with Knockdown Insecticides. </w:t>
      </w:r>
      <w:r>
        <w:rPr>
          <w:rFonts w:ascii="Bookman Old Style" w:hAnsi="Bookman Old Style"/>
        </w:rPr>
        <w:t>T</w:t>
      </w:r>
      <w:r w:rsidRPr="006223DE">
        <w:rPr>
          <w:rFonts w:ascii="Bookman Old Style" w:hAnsi="Bookman Old Style"/>
        </w:rPr>
        <w:t>hey are the insecticides that we use in our homes in pressure-pack spray cans. The insecticide is released into the air in the form of a</w:t>
      </w:r>
      <w:r>
        <w:rPr>
          <w:rFonts w:ascii="Bookman Old Style" w:hAnsi="Bookman Old Style"/>
        </w:rPr>
        <w:t>n</w:t>
      </w:r>
      <w:r w:rsidRPr="006223DE">
        <w:rPr>
          <w:rFonts w:ascii="Bookman Old Style" w:hAnsi="Bookman Old Style"/>
        </w:rPr>
        <w:t xml:space="preserve"> aerosol or vapour. Knockdown insecticides are also dispersed by mosquito coils and, for larger areas, by fogging and misting. The insect comes into physical contact with the vapour or aerosol, generally when in flight. The pyrethrum in the spray paralyses the insect while another mild toxic element kills the insect. Because of their low toxicity, Knockdown Insecticides are relatively safe to use in areas of human habitation.</w:t>
      </w:r>
    </w:p>
    <w:p w:rsidR="002A4480" w:rsidRPr="006223DE" w:rsidRDefault="002A4480" w:rsidP="002A4480">
      <w:pPr>
        <w:spacing w:after="120" w:line="300" w:lineRule="exact"/>
        <w:rPr>
          <w:rFonts w:ascii="Bookman Old Style" w:hAnsi="Bookman Old Style"/>
        </w:rPr>
      </w:pPr>
      <w:r w:rsidRPr="006223DE">
        <w:rPr>
          <w:rFonts w:ascii="Bookman Old Style" w:hAnsi="Bookman Old Style"/>
        </w:rPr>
        <w:t>Residual Insecticides function differently. This class of insecticides is designed to be sprayed or applied directly to hard surfaces, sometimes plants but generally buildings, where it forms a film which eventually dries and crystallises. When the insect alights on</w:t>
      </w:r>
      <w:r>
        <w:rPr>
          <w:rFonts w:ascii="Bookman Old Style" w:hAnsi="Bookman Old Style"/>
        </w:rPr>
        <w:t>,</w:t>
      </w:r>
      <w:r w:rsidRPr="006223DE">
        <w:rPr>
          <w:rFonts w:ascii="Bookman Old Style" w:hAnsi="Bookman Old Style"/>
        </w:rPr>
        <w:t xml:space="preserve"> or crawls over</w:t>
      </w:r>
      <w:r>
        <w:rPr>
          <w:rFonts w:ascii="Bookman Old Style" w:hAnsi="Bookman Old Style"/>
        </w:rPr>
        <w:t>,</w:t>
      </w:r>
      <w:r w:rsidRPr="006223DE">
        <w:rPr>
          <w:rFonts w:ascii="Bookman Old Style" w:hAnsi="Bookman Old Style"/>
        </w:rPr>
        <w:t xml:space="preserve"> the treated surface</w:t>
      </w:r>
      <w:r>
        <w:rPr>
          <w:rFonts w:ascii="Bookman Old Style" w:hAnsi="Bookman Old Style"/>
        </w:rPr>
        <w:t xml:space="preserve"> and remains in contact with the treated surface for a period of time,</w:t>
      </w:r>
      <w:r w:rsidRPr="006223DE">
        <w:rPr>
          <w:rFonts w:ascii="Bookman Old Style" w:hAnsi="Bookman Old Style"/>
        </w:rPr>
        <w:t xml:space="preserve"> it is poisoned and dies. To be effective, Residual Insecticides require a high degree of toxicity and they also need to be persistent, that is, they need to be long lasting. </w:t>
      </w:r>
      <w:r>
        <w:rPr>
          <w:rFonts w:ascii="Bookman Old Style" w:hAnsi="Bookman Old Style"/>
        </w:rPr>
        <w:t>Only p</w:t>
      </w:r>
      <w:r w:rsidRPr="006223DE">
        <w:rPr>
          <w:rFonts w:ascii="Bookman Old Style" w:hAnsi="Bookman Old Style"/>
        </w:rPr>
        <w:t>roperly trained personnel should use these insecticides in special circumstances under close supervision.</w:t>
      </w:r>
    </w:p>
    <w:p w:rsidR="002A4480" w:rsidRPr="006223DE" w:rsidRDefault="002A4480" w:rsidP="002A4480">
      <w:pPr>
        <w:spacing w:after="120" w:line="300" w:lineRule="exact"/>
        <w:rPr>
          <w:rFonts w:ascii="Bookman Old Style" w:hAnsi="Bookman Old Style"/>
        </w:rPr>
      </w:pPr>
      <w:r w:rsidRPr="006223DE">
        <w:rPr>
          <w:rFonts w:ascii="Bookman Old Style" w:hAnsi="Bookman Old Style"/>
        </w:rPr>
        <w:t xml:space="preserve">Significantly, documents show that when the Hygiene Officer’s representations were considered at HQ AFV in August 1970, it was realised that the Army had no bulk Knockdown Insecticide in its inventory. It never had. Therefore, all area spraying and fogging at Nui Dat was executed with Residual Insecticides alone. This supply problem was never rectified. The only Knockdown Insecticide available was in the hand-held pressure-pack spray can. </w:t>
      </w:r>
    </w:p>
    <w:p w:rsidR="002A4480" w:rsidRPr="006223DE" w:rsidRDefault="002A4480" w:rsidP="002A4480">
      <w:pPr>
        <w:spacing w:after="120" w:line="300" w:lineRule="exact"/>
        <w:rPr>
          <w:rFonts w:ascii="Bookman Old Style" w:hAnsi="Bookman Old Style"/>
        </w:rPr>
      </w:pPr>
      <w:r w:rsidRPr="006223DE">
        <w:rPr>
          <w:rFonts w:ascii="Bookman Old Style" w:hAnsi="Bookman Old Style"/>
        </w:rPr>
        <w:t>The following table lists the range of Residual Insecticides used by the Army in Vietnam. The toxicity rating of each – taken from the Hygiene Officer’s documents at the time – are also shown.</w:t>
      </w:r>
      <w:r>
        <w:rPr>
          <w:rFonts w:ascii="Bookman Old Style" w:hAnsi="Bookman Old Style"/>
        </w:rPr>
        <w:t xml:space="preserve"> It will be noted that Dieldrin and Chlordane were two of the most toxic insecticides.</w:t>
      </w:r>
    </w:p>
    <w:p w:rsidR="002A4480" w:rsidRPr="006223DE" w:rsidRDefault="002A4480" w:rsidP="002A4480">
      <w:pPr>
        <w:spacing w:line="300" w:lineRule="exact"/>
        <w:rPr>
          <w:rFonts w:ascii="Bookman Old Style" w:hAnsi="Bookman Old Style"/>
        </w:rPr>
      </w:pPr>
    </w:p>
    <w:tbl>
      <w:tblPr>
        <w:tblStyle w:val="TableGrid"/>
        <w:tblW w:w="0" w:type="auto"/>
        <w:tblLook w:val="04A0" w:firstRow="1" w:lastRow="0" w:firstColumn="1" w:lastColumn="0" w:noHBand="0" w:noVBand="1"/>
      </w:tblPr>
      <w:tblGrid>
        <w:gridCol w:w="4258"/>
        <w:gridCol w:w="4258"/>
      </w:tblGrid>
      <w:tr w:rsidR="002A4480" w:rsidRPr="006223DE" w:rsidTr="007211A8">
        <w:tc>
          <w:tcPr>
            <w:tcW w:w="4258" w:type="dxa"/>
          </w:tcPr>
          <w:p w:rsidR="002A4480" w:rsidRPr="006223DE" w:rsidRDefault="002A4480" w:rsidP="007211A8">
            <w:pPr>
              <w:spacing w:line="300" w:lineRule="exact"/>
              <w:jc w:val="center"/>
              <w:rPr>
                <w:rFonts w:ascii="Bookman Old Style" w:hAnsi="Bookman Old Style"/>
                <w:b/>
              </w:rPr>
            </w:pPr>
            <w:r w:rsidRPr="006223DE">
              <w:rPr>
                <w:rFonts w:ascii="Bookman Old Style" w:hAnsi="Bookman Old Style"/>
                <w:b/>
              </w:rPr>
              <w:t>Residual Insecticide</w:t>
            </w:r>
          </w:p>
        </w:tc>
        <w:tc>
          <w:tcPr>
            <w:tcW w:w="4258" w:type="dxa"/>
          </w:tcPr>
          <w:p w:rsidR="002A4480" w:rsidRPr="006223DE" w:rsidRDefault="002A4480" w:rsidP="007211A8">
            <w:pPr>
              <w:spacing w:line="300" w:lineRule="exact"/>
              <w:jc w:val="center"/>
              <w:rPr>
                <w:rFonts w:ascii="Bookman Old Style" w:hAnsi="Bookman Old Style"/>
                <w:b/>
              </w:rPr>
            </w:pPr>
            <w:r w:rsidRPr="006223DE">
              <w:rPr>
                <w:rFonts w:ascii="Bookman Old Style" w:hAnsi="Bookman Old Style"/>
                <w:b/>
              </w:rPr>
              <w:t>Toxicity Rating</w:t>
            </w:r>
          </w:p>
        </w:tc>
      </w:tr>
      <w:tr w:rsidR="002A4480" w:rsidRPr="006223DE" w:rsidTr="007211A8">
        <w:tc>
          <w:tcPr>
            <w:tcW w:w="4258" w:type="dxa"/>
          </w:tcPr>
          <w:p w:rsidR="002A4480" w:rsidRPr="006223DE" w:rsidRDefault="002A4480" w:rsidP="007211A8">
            <w:pPr>
              <w:spacing w:line="300" w:lineRule="exact"/>
              <w:jc w:val="center"/>
              <w:rPr>
                <w:rFonts w:ascii="Bookman Old Style" w:hAnsi="Bookman Old Style"/>
              </w:rPr>
            </w:pPr>
            <w:r w:rsidRPr="006223DE">
              <w:rPr>
                <w:rFonts w:ascii="Bookman Old Style" w:hAnsi="Bookman Old Style"/>
              </w:rPr>
              <w:t>Dieldrin</w:t>
            </w:r>
          </w:p>
        </w:tc>
        <w:tc>
          <w:tcPr>
            <w:tcW w:w="4258" w:type="dxa"/>
          </w:tcPr>
          <w:p w:rsidR="002A4480" w:rsidRPr="006223DE" w:rsidRDefault="002A4480" w:rsidP="007211A8">
            <w:pPr>
              <w:spacing w:line="300" w:lineRule="exact"/>
              <w:jc w:val="center"/>
              <w:rPr>
                <w:rFonts w:ascii="Bookman Old Style" w:hAnsi="Bookman Old Style"/>
              </w:rPr>
            </w:pPr>
            <w:r w:rsidRPr="006223DE">
              <w:rPr>
                <w:rFonts w:ascii="Bookman Old Style" w:hAnsi="Bookman Old Style"/>
              </w:rPr>
              <w:t>Extremely Toxic</w:t>
            </w:r>
          </w:p>
        </w:tc>
      </w:tr>
      <w:tr w:rsidR="002A4480" w:rsidRPr="006223DE" w:rsidTr="007211A8">
        <w:tc>
          <w:tcPr>
            <w:tcW w:w="4258" w:type="dxa"/>
          </w:tcPr>
          <w:p w:rsidR="002A4480" w:rsidRPr="006223DE" w:rsidRDefault="002A4480" w:rsidP="007211A8">
            <w:pPr>
              <w:spacing w:line="300" w:lineRule="exact"/>
              <w:jc w:val="center"/>
              <w:rPr>
                <w:rFonts w:ascii="Bookman Old Style" w:hAnsi="Bookman Old Style"/>
              </w:rPr>
            </w:pPr>
            <w:r w:rsidRPr="006223DE">
              <w:rPr>
                <w:rFonts w:ascii="Bookman Old Style" w:hAnsi="Bookman Old Style"/>
              </w:rPr>
              <w:t>Chlordane</w:t>
            </w:r>
          </w:p>
        </w:tc>
        <w:tc>
          <w:tcPr>
            <w:tcW w:w="4258" w:type="dxa"/>
          </w:tcPr>
          <w:p w:rsidR="002A4480" w:rsidRPr="006223DE" w:rsidRDefault="002A4480" w:rsidP="007211A8">
            <w:pPr>
              <w:spacing w:line="300" w:lineRule="exact"/>
              <w:jc w:val="center"/>
              <w:rPr>
                <w:rFonts w:ascii="Bookman Old Style" w:hAnsi="Bookman Old Style"/>
              </w:rPr>
            </w:pPr>
            <w:r w:rsidRPr="006223DE">
              <w:rPr>
                <w:rFonts w:ascii="Bookman Old Style" w:hAnsi="Bookman Old Style"/>
              </w:rPr>
              <w:t>Extremely Toxic</w:t>
            </w:r>
          </w:p>
        </w:tc>
      </w:tr>
      <w:tr w:rsidR="002A4480" w:rsidRPr="006223DE" w:rsidTr="007211A8">
        <w:tc>
          <w:tcPr>
            <w:tcW w:w="4258" w:type="dxa"/>
          </w:tcPr>
          <w:p w:rsidR="002A4480" w:rsidRPr="006223DE" w:rsidRDefault="002A4480" w:rsidP="007211A8">
            <w:pPr>
              <w:spacing w:line="300" w:lineRule="exact"/>
              <w:jc w:val="center"/>
              <w:rPr>
                <w:rFonts w:ascii="Bookman Old Style" w:hAnsi="Bookman Old Style"/>
              </w:rPr>
            </w:pPr>
            <w:r w:rsidRPr="006223DE">
              <w:rPr>
                <w:rFonts w:ascii="Bookman Old Style" w:hAnsi="Bookman Old Style"/>
              </w:rPr>
              <w:t>Lindane</w:t>
            </w:r>
          </w:p>
        </w:tc>
        <w:tc>
          <w:tcPr>
            <w:tcW w:w="4258" w:type="dxa"/>
          </w:tcPr>
          <w:p w:rsidR="002A4480" w:rsidRPr="006223DE" w:rsidRDefault="002A4480" w:rsidP="007211A8">
            <w:pPr>
              <w:spacing w:line="300" w:lineRule="exact"/>
              <w:jc w:val="center"/>
              <w:rPr>
                <w:rFonts w:ascii="Bookman Old Style" w:hAnsi="Bookman Old Style"/>
              </w:rPr>
            </w:pPr>
            <w:r w:rsidRPr="006223DE">
              <w:rPr>
                <w:rFonts w:ascii="Bookman Old Style" w:hAnsi="Bookman Old Style"/>
              </w:rPr>
              <w:t>Extremely Toxic</w:t>
            </w:r>
          </w:p>
        </w:tc>
      </w:tr>
      <w:tr w:rsidR="002A4480" w:rsidRPr="006223DE" w:rsidTr="007211A8">
        <w:tc>
          <w:tcPr>
            <w:tcW w:w="4258" w:type="dxa"/>
          </w:tcPr>
          <w:p w:rsidR="002A4480" w:rsidRPr="006223DE" w:rsidRDefault="002A4480" w:rsidP="007211A8">
            <w:pPr>
              <w:spacing w:line="300" w:lineRule="exact"/>
              <w:jc w:val="center"/>
              <w:rPr>
                <w:rFonts w:ascii="Bookman Old Style" w:hAnsi="Bookman Old Style"/>
              </w:rPr>
            </w:pPr>
            <w:r w:rsidRPr="006223DE">
              <w:rPr>
                <w:rFonts w:ascii="Bookman Old Style" w:hAnsi="Bookman Old Style"/>
              </w:rPr>
              <w:t>Diazinon</w:t>
            </w:r>
          </w:p>
        </w:tc>
        <w:tc>
          <w:tcPr>
            <w:tcW w:w="4258" w:type="dxa"/>
          </w:tcPr>
          <w:p w:rsidR="002A4480" w:rsidRPr="006223DE" w:rsidRDefault="002A4480" w:rsidP="007211A8">
            <w:pPr>
              <w:spacing w:line="300" w:lineRule="exact"/>
              <w:jc w:val="center"/>
              <w:rPr>
                <w:rFonts w:ascii="Bookman Old Style" w:hAnsi="Bookman Old Style"/>
              </w:rPr>
            </w:pPr>
            <w:r w:rsidRPr="006223DE">
              <w:rPr>
                <w:rFonts w:ascii="Bookman Old Style" w:hAnsi="Bookman Old Style"/>
              </w:rPr>
              <w:t>Very Toxic</w:t>
            </w:r>
          </w:p>
        </w:tc>
      </w:tr>
      <w:tr w:rsidR="002A4480" w:rsidRPr="006223DE" w:rsidTr="007211A8">
        <w:tc>
          <w:tcPr>
            <w:tcW w:w="4258" w:type="dxa"/>
          </w:tcPr>
          <w:p w:rsidR="002A4480" w:rsidRPr="006223DE" w:rsidRDefault="002A4480" w:rsidP="007211A8">
            <w:pPr>
              <w:spacing w:line="300" w:lineRule="exact"/>
              <w:jc w:val="center"/>
              <w:rPr>
                <w:rFonts w:ascii="Bookman Old Style" w:hAnsi="Bookman Old Style"/>
              </w:rPr>
            </w:pPr>
            <w:r w:rsidRPr="006223DE">
              <w:rPr>
                <w:rFonts w:ascii="Bookman Old Style" w:hAnsi="Bookman Old Style"/>
              </w:rPr>
              <w:t>DDT</w:t>
            </w:r>
          </w:p>
        </w:tc>
        <w:tc>
          <w:tcPr>
            <w:tcW w:w="4258" w:type="dxa"/>
          </w:tcPr>
          <w:p w:rsidR="002A4480" w:rsidRPr="006223DE" w:rsidRDefault="002A4480" w:rsidP="007211A8">
            <w:pPr>
              <w:spacing w:line="300" w:lineRule="exact"/>
              <w:jc w:val="center"/>
              <w:rPr>
                <w:rFonts w:ascii="Bookman Old Style" w:hAnsi="Bookman Old Style"/>
              </w:rPr>
            </w:pPr>
            <w:r w:rsidRPr="006223DE">
              <w:rPr>
                <w:rFonts w:ascii="Bookman Old Style" w:hAnsi="Bookman Old Style"/>
              </w:rPr>
              <w:t>Moderately Toxic</w:t>
            </w:r>
          </w:p>
        </w:tc>
      </w:tr>
      <w:tr w:rsidR="002A4480" w:rsidRPr="006223DE" w:rsidTr="007211A8">
        <w:tc>
          <w:tcPr>
            <w:tcW w:w="4258" w:type="dxa"/>
          </w:tcPr>
          <w:p w:rsidR="002A4480" w:rsidRPr="006223DE" w:rsidRDefault="002A4480" w:rsidP="007211A8">
            <w:pPr>
              <w:spacing w:line="300" w:lineRule="exact"/>
              <w:jc w:val="center"/>
              <w:rPr>
                <w:rFonts w:ascii="Bookman Old Style" w:hAnsi="Bookman Old Style"/>
              </w:rPr>
            </w:pPr>
            <w:r w:rsidRPr="006223DE">
              <w:rPr>
                <w:rFonts w:ascii="Bookman Old Style" w:hAnsi="Bookman Old Style"/>
              </w:rPr>
              <w:t>Malathion</w:t>
            </w:r>
          </w:p>
        </w:tc>
        <w:tc>
          <w:tcPr>
            <w:tcW w:w="4258" w:type="dxa"/>
          </w:tcPr>
          <w:p w:rsidR="002A4480" w:rsidRPr="006223DE" w:rsidRDefault="002A4480" w:rsidP="007211A8">
            <w:pPr>
              <w:spacing w:line="300" w:lineRule="exact"/>
              <w:jc w:val="center"/>
              <w:rPr>
                <w:rFonts w:ascii="Bookman Old Style" w:hAnsi="Bookman Old Style"/>
              </w:rPr>
            </w:pPr>
            <w:r w:rsidRPr="006223DE">
              <w:rPr>
                <w:rFonts w:ascii="Bookman Old Style" w:hAnsi="Bookman Old Style"/>
              </w:rPr>
              <w:t>Slightly Toxic</w:t>
            </w:r>
          </w:p>
        </w:tc>
      </w:tr>
    </w:tbl>
    <w:p w:rsidR="002A4480" w:rsidRPr="006223DE" w:rsidRDefault="002A4480" w:rsidP="002A4480">
      <w:pPr>
        <w:spacing w:line="300" w:lineRule="exact"/>
        <w:rPr>
          <w:rFonts w:ascii="Bookman Old Style" w:hAnsi="Bookman Old Style"/>
        </w:rPr>
      </w:pPr>
    </w:p>
    <w:p w:rsidR="002A4480" w:rsidRPr="006223DE" w:rsidRDefault="002A4480" w:rsidP="002A4480">
      <w:pPr>
        <w:spacing w:after="120" w:line="300" w:lineRule="exact"/>
        <w:rPr>
          <w:rFonts w:ascii="Bookman Old Style" w:hAnsi="Bookman Old Style"/>
        </w:rPr>
      </w:pPr>
      <w:r w:rsidRPr="006223DE">
        <w:rPr>
          <w:rFonts w:ascii="Bookman Old Style" w:hAnsi="Bookman Old Style"/>
        </w:rPr>
        <w:t xml:space="preserve">Although Malathion was rated as </w:t>
      </w:r>
      <w:r w:rsidRPr="006223DE">
        <w:rPr>
          <w:rFonts w:ascii="Bookman Old Style" w:hAnsi="Bookman Old Style"/>
          <w:i/>
        </w:rPr>
        <w:t xml:space="preserve">‘slightly toxic’ </w:t>
      </w:r>
      <w:r w:rsidRPr="006223DE">
        <w:rPr>
          <w:rFonts w:ascii="Bookman Old Style" w:hAnsi="Bookman Old Style"/>
        </w:rPr>
        <w:t>in the 1970s</w:t>
      </w:r>
      <w:r w:rsidRPr="009C584C">
        <w:rPr>
          <w:rFonts w:ascii="Bookman Old Style" w:hAnsi="Bookman Old Style"/>
        </w:rPr>
        <w:t>, in July 2006</w:t>
      </w:r>
      <w:r w:rsidRPr="006223DE">
        <w:rPr>
          <w:rFonts w:ascii="Bookman Old Style" w:hAnsi="Bookman Old Style"/>
          <w:i/>
        </w:rPr>
        <w:t xml:space="preserve">, </w:t>
      </w:r>
      <w:r w:rsidRPr="006223DE">
        <w:rPr>
          <w:rFonts w:ascii="Bookman Old Style" w:hAnsi="Bookman Old Style"/>
        </w:rPr>
        <w:t xml:space="preserve">the United States Environmental Protection Agency reported the results of research that: </w:t>
      </w:r>
      <w:r w:rsidRPr="006223DE">
        <w:rPr>
          <w:rFonts w:ascii="Bookman Old Style" w:hAnsi="Bookman Old Style"/>
          <w:i/>
        </w:rPr>
        <w:t>“Malathion …</w:t>
      </w:r>
      <w:r w:rsidRPr="006223DE">
        <w:rPr>
          <w:rFonts w:ascii="Bookman Old Style" w:hAnsi="Bookman Old Style"/>
        </w:rPr>
        <w:t xml:space="preserve"> </w:t>
      </w:r>
      <w:r w:rsidRPr="006223DE">
        <w:rPr>
          <w:rFonts w:ascii="Bookman Old Style" w:hAnsi="Bookman Old Style"/>
          <w:i/>
        </w:rPr>
        <w:t xml:space="preserve">is converted to its metabolite, </w:t>
      </w:r>
      <w:r w:rsidRPr="006223DE">
        <w:rPr>
          <w:rFonts w:ascii="Bookman Old Style" w:hAnsi="Bookman Old Style"/>
          <w:b/>
          <w:i/>
        </w:rPr>
        <w:t xml:space="preserve">malaoxon </w:t>
      </w:r>
      <w:r w:rsidRPr="006223DE">
        <w:rPr>
          <w:rFonts w:ascii="Bookman Old Style" w:hAnsi="Bookman Old Style"/>
          <w:i/>
        </w:rPr>
        <w:t xml:space="preserve">… in insects and mammals’.  </w:t>
      </w:r>
      <w:r w:rsidRPr="006223DE">
        <w:rPr>
          <w:rFonts w:ascii="Bookman Old Style" w:hAnsi="Bookman Old Style"/>
        </w:rPr>
        <w:t>The US EPA reported that</w:t>
      </w:r>
      <w:r>
        <w:rPr>
          <w:rFonts w:ascii="Bookman Old Style" w:hAnsi="Bookman Old Style"/>
        </w:rPr>
        <w:t xml:space="preserve"> tests on rats showed that</w:t>
      </w:r>
      <w:r w:rsidRPr="006223DE">
        <w:rPr>
          <w:rFonts w:ascii="Bookman Old Style" w:hAnsi="Bookman Old Style"/>
        </w:rPr>
        <w:t xml:space="preserve"> Malaoxon was </w:t>
      </w:r>
      <w:r w:rsidRPr="006223DE">
        <w:rPr>
          <w:rFonts w:ascii="Bookman Old Style" w:hAnsi="Bookman Old Style"/>
          <w:i/>
        </w:rPr>
        <w:t>‘61x more toxic to adults</w:t>
      </w:r>
      <w:r>
        <w:rPr>
          <w:rFonts w:ascii="Bookman Old Style" w:hAnsi="Bookman Old Style"/>
          <w:i/>
        </w:rPr>
        <w:t xml:space="preserve"> </w:t>
      </w:r>
      <w:r>
        <w:rPr>
          <w:rFonts w:ascii="Bookman Old Style" w:hAnsi="Bookman Old Style"/>
        </w:rPr>
        <w:t>[rats]</w:t>
      </w:r>
      <w:r w:rsidRPr="006223DE">
        <w:rPr>
          <w:rFonts w:ascii="Bookman Old Style" w:hAnsi="Bookman Old Style"/>
          <w:i/>
        </w:rPr>
        <w:t xml:space="preserve"> than malathion’. </w:t>
      </w:r>
      <w:r w:rsidRPr="006223DE">
        <w:rPr>
          <w:rFonts w:ascii="Bookman Old Style" w:hAnsi="Bookman Old Style"/>
        </w:rPr>
        <w:t>When Malathion was dispersed it could convert to Malaoxon through oxidation in water treatment processes or through reaction with ambient air. It was inevitable that Malathion dispersed from aircraft over Nui Dat would settle on Rowe’s Lagoon, the open water supply for Nui Dat. During the wet season, Residual Insecticides would also have found their way into the water supply through run-off.</w:t>
      </w:r>
    </w:p>
    <w:p w:rsidR="002A4480" w:rsidRPr="006223DE" w:rsidRDefault="002A4480" w:rsidP="002A4480">
      <w:pPr>
        <w:spacing w:line="300" w:lineRule="exact"/>
        <w:rPr>
          <w:rFonts w:ascii="Bookman Old Style" w:hAnsi="Bookman Old Style"/>
          <w:b/>
        </w:rPr>
      </w:pPr>
    </w:p>
    <w:p w:rsidR="002A4480" w:rsidRPr="00FB564D" w:rsidRDefault="002A4480" w:rsidP="002A4480">
      <w:pPr>
        <w:spacing w:after="60" w:line="300" w:lineRule="exact"/>
        <w:rPr>
          <w:rFonts w:ascii="Bookman Old Style" w:hAnsi="Bookman Old Style"/>
          <w:b/>
          <w:sz w:val="28"/>
          <w:szCs w:val="28"/>
        </w:rPr>
      </w:pPr>
      <w:r w:rsidRPr="00FB564D">
        <w:rPr>
          <w:rFonts w:ascii="Bookman Old Style" w:hAnsi="Bookman Old Style"/>
          <w:b/>
          <w:sz w:val="28"/>
          <w:szCs w:val="28"/>
        </w:rPr>
        <w:t>Further Developments at Nui Dat in 1970</w:t>
      </w:r>
    </w:p>
    <w:p w:rsidR="002A4480" w:rsidRPr="006223DE" w:rsidRDefault="002A4480" w:rsidP="002A4480">
      <w:pPr>
        <w:spacing w:after="120" w:line="300" w:lineRule="exact"/>
        <w:rPr>
          <w:rFonts w:ascii="Bookman Old Style" w:hAnsi="Bookman Old Style"/>
        </w:rPr>
      </w:pPr>
      <w:r w:rsidRPr="006223DE">
        <w:rPr>
          <w:rFonts w:ascii="Bookman Old Style" w:hAnsi="Bookman Old Style"/>
        </w:rPr>
        <w:t>In September 1970, a month after he first raised the issue of insecticides,</w:t>
      </w:r>
      <w:r>
        <w:rPr>
          <w:rFonts w:ascii="Bookman Old Style" w:hAnsi="Bookman Old Style"/>
        </w:rPr>
        <w:t xml:space="preserve"> </w:t>
      </w:r>
      <w:r w:rsidRPr="006223DE">
        <w:rPr>
          <w:rFonts w:ascii="Bookman Old Style" w:hAnsi="Bookman Old Style"/>
        </w:rPr>
        <w:t>the Hygiene Officer wrote to HQ 1 ATF and HQ AFV with the advice that:</w:t>
      </w:r>
    </w:p>
    <w:p w:rsidR="002A4480" w:rsidRPr="006223DE" w:rsidRDefault="002A4480" w:rsidP="002A4480">
      <w:pPr>
        <w:spacing w:after="120" w:line="300" w:lineRule="exact"/>
        <w:ind w:left="720"/>
        <w:rPr>
          <w:rFonts w:ascii="Bookman Old Style" w:hAnsi="Bookman Old Style"/>
          <w:i/>
        </w:rPr>
      </w:pPr>
      <w:r w:rsidRPr="006223DE">
        <w:rPr>
          <w:rFonts w:ascii="Bookman Old Style" w:hAnsi="Bookman Old Style"/>
          <w:i/>
        </w:rPr>
        <w:t xml:space="preserve">‘Residual insecticides are </w:t>
      </w:r>
      <w:r w:rsidRPr="006223DE">
        <w:rPr>
          <w:rFonts w:ascii="Bookman Old Style" w:hAnsi="Bookman Old Style"/>
          <w:b/>
          <w:i/>
        </w:rPr>
        <w:t xml:space="preserve">dangerous poisons </w:t>
      </w:r>
      <w:r w:rsidRPr="006223DE">
        <w:rPr>
          <w:rFonts w:ascii="Bookman Old Style" w:hAnsi="Bookman Old Style"/>
          <w:i/>
        </w:rPr>
        <w:t>and therefore are issued and used only by trained Army Health personnel.’</w:t>
      </w:r>
    </w:p>
    <w:p w:rsidR="002A4480" w:rsidRPr="006223DE" w:rsidRDefault="002A4480" w:rsidP="002A4480">
      <w:pPr>
        <w:spacing w:after="120" w:line="300" w:lineRule="exact"/>
        <w:rPr>
          <w:rFonts w:ascii="Bookman Old Style" w:hAnsi="Bookman Old Style"/>
        </w:rPr>
      </w:pPr>
      <w:r>
        <w:rPr>
          <w:rFonts w:ascii="Bookman Old Style" w:hAnsi="Bookman Old Style"/>
        </w:rPr>
        <w:t>Apparently, t</w:t>
      </w:r>
      <w:r w:rsidRPr="006223DE">
        <w:rPr>
          <w:rFonts w:ascii="Bookman Old Style" w:hAnsi="Bookman Old Style"/>
        </w:rPr>
        <w:t>he Hygiene Officer</w:t>
      </w:r>
      <w:r>
        <w:rPr>
          <w:rFonts w:ascii="Bookman Old Style" w:hAnsi="Bookman Old Style"/>
        </w:rPr>
        <w:t xml:space="preserve"> </w:t>
      </w:r>
      <w:r w:rsidRPr="006223DE">
        <w:rPr>
          <w:rFonts w:ascii="Bookman Old Style" w:hAnsi="Bookman Old Style"/>
        </w:rPr>
        <w:t>did not know that Army supply policy</w:t>
      </w:r>
      <w:r>
        <w:rPr>
          <w:rFonts w:ascii="Bookman Old Style" w:hAnsi="Bookman Old Style"/>
        </w:rPr>
        <w:t xml:space="preserve"> permitted the </w:t>
      </w:r>
      <w:r w:rsidRPr="003D714D">
        <w:rPr>
          <w:rFonts w:ascii="Bookman Old Style" w:hAnsi="Bookman Old Style"/>
          <w:i/>
        </w:rPr>
        <w:t>‘dangerous poisons’</w:t>
      </w:r>
      <w:r>
        <w:rPr>
          <w:rFonts w:ascii="Bookman Old Style" w:hAnsi="Bookman Old Style"/>
        </w:rPr>
        <w:t xml:space="preserve"> to be issued freely to any unit and to be dispersed by unqualified personnel</w:t>
      </w:r>
      <w:r w:rsidRPr="006223DE">
        <w:rPr>
          <w:rFonts w:ascii="Bookman Old Style" w:hAnsi="Bookman Old Style"/>
        </w:rPr>
        <w:t>. The officer then explained briefly how Residual Insecticides worked and highlighted the problem with the use of insecticides at Nui Dat:</w:t>
      </w:r>
    </w:p>
    <w:p w:rsidR="002A4480" w:rsidRPr="006223DE" w:rsidRDefault="002A4480" w:rsidP="002A4480">
      <w:pPr>
        <w:spacing w:after="120" w:line="300" w:lineRule="exact"/>
        <w:ind w:left="720"/>
        <w:rPr>
          <w:rFonts w:ascii="Bookman Old Style" w:hAnsi="Bookman Old Style"/>
          <w:i/>
        </w:rPr>
      </w:pPr>
      <w:r w:rsidRPr="006223DE">
        <w:rPr>
          <w:rFonts w:ascii="Bookman Old Style" w:hAnsi="Bookman Old Style"/>
          <w:i/>
        </w:rPr>
        <w:t>‘It has been the incorrect practice in the past to use Residual insecticides in a knock down capacity.’</w:t>
      </w:r>
    </w:p>
    <w:p w:rsidR="002A4480" w:rsidRPr="006223DE" w:rsidRDefault="002A4480" w:rsidP="002A4480">
      <w:pPr>
        <w:spacing w:after="120" w:line="300" w:lineRule="exact"/>
        <w:rPr>
          <w:rFonts w:ascii="Bookman Old Style" w:hAnsi="Bookman Old Style"/>
          <w:b/>
          <w:i/>
        </w:rPr>
      </w:pPr>
      <w:r w:rsidRPr="006223DE">
        <w:rPr>
          <w:rFonts w:ascii="Bookman Old Style" w:hAnsi="Bookman Old Style"/>
        </w:rPr>
        <w:t xml:space="preserve">Dispersing Residual Insecticides as though they were Knockdown Insecticides was a largely ineffective method of eradicating insects, but, significantly, as the Hygiene Officer pointed out to HQ 1 ATF and HQ AFV, it was </w:t>
      </w:r>
      <w:r w:rsidRPr="006223DE">
        <w:rPr>
          <w:rFonts w:ascii="Bookman Old Style" w:hAnsi="Bookman Old Style"/>
          <w:b/>
          <w:i/>
        </w:rPr>
        <w:t>‘somewhat dangerous to humans’.</w:t>
      </w:r>
    </w:p>
    <w:p w:rsidR="002A4480" w:rsidRPr="006223DE" w:rsidRDefault="002A4480" w:rsidP="002A4480">
      <w:pPr>
        <w:spacing w:after="120" w:line="300" w:lineRule="exact"/>
        <w:rPr>
          <w:rFonts w:ascii="Bookman Old Style" w:hAnsi="Bookman Old Style"/>
        </w:rPr>
      </w:pPr>
      <w:r w:rsidRPr="006223DE">
        <w:rPr>
          <w:rFonts w:ascii="Bookman Old Style" w:hAnsi="Bookman Old Style"/>
        </w:rPr>
        <w:t>Toxic insecticides could enter the human body through inhalation, ingestion and absorption through the skin.</w:t>
      </w:r>
    </w:p>
    <w:p w:rsidR="002A4480" w:rsidRPr="006223DE" w:rsidRDefault="002A4480" w:rsidP="002A4480">
      <w:pPr>
        <w:spacing w:after="120" w:line="300" w:lineRule="exact"/>
        <w:rPr>
          <w:rFonts w:ascii="Bookman Old Style" w:hAnsi="Bookman Old Style"/>
        </w:rPr>
      </w:pPr>
      <w:r w:rsidRPr="006223DE">
        <w:rPr>
          <w:rFonts w:ascii="Bookman Old Style" w:hAnsi="Bookman Old Style"/>
        </w:rPr>
        <w:t xml:space="preserve">As a result of the Hygiene Officer’s advice, a senior medical officer was alerted to the problem with insecticide use at Nui Dat. He commented that: </w:t>
      </w:r>
    </w:p>
    <w:p w:rsidR="002A4480" w:rsidRPr="006223DE" w:rsidRDefault="002A4480" w:rsidP="002A4480">
      <w:pPr>
        <w:spacing w:after="120" w:line="300" w:lineRule="exact"/>
        <w:ind w:left="720"/>
        <w:rPr>
          <w:rFonts w:ascii="Bookman Old Style" w:hAnsi="Bookman Old Style"/>
          <w:i/>
        </w:rPr>
      </w:pPr>
      <w:r w:rsidRPr="006223DE">
        <w:rPr>
          <w:rFonts w:ascii="Bookman Old Style" w:hAnsi="Bookman Old Style"/>
          <w:i/>
        </w:rPr>
        <w:t xml:space="preserve">‘It is obvious that previous insecticide practice in 1 ATF is </w:t>
      </w:r>
      <w:r w:rsidRPr="006223DE">
        <w:rPr>
          <w:rFonts w:ascii="Bookman Old Style" w:hAnsi="Bookman Old Style"/>
        </w:rPr>
        <w:t xml:space="preserve">[sic] </w:t>
      </w:r>
      <w:r w:rsidRPr="006223DE">
        <w:rPr>
          <w:rFonts w:ascii="Bookman Old Style" w:hAnsi="Bookman Old Style"/>
          <w:i/>
        </w:rPr>
        <w:t>unsound.’</w:t>
      </w:r>
    </w:p>
    <w:p w:rsidR="002A4480" w:rsidRPr="006223DE" w:rsidRDefault="002A4480" w:rsidP="002A4480">
      <w:pPr>
        <w:spacing w:after="120" w:line="300" w:lineRule="exact"/>
        <w:rPr>
          <w:rFonts w:ascii="Bookman Old Style" w:hAnsi="Bookman Old Style"/>
        </w:rPr>
      </w:pPr>
      <w:r w:rsidRPr="006223DE">
        <w:rPr>
          <w:rFonts w:ascii="Bookman Old Style" w:hAnsi="Bookman Old Style"/>
        </w:rPr>
        <w:t>And again in his end-of-tour report the same medical officer noted that:</w:t>
      </w:r>
    </w:p>
    <w:p w:rsidR="002A4480" w:rsidRPr="006223DE" w:rsidRDefault="002A4480" w:rsidP="002A4480">
      <w:pPr>
        <w:spacing w:after="120" w:line="300" w:lineRule="exact"/>
        <w:ind w:left="720"/>
        <w:rPr>
          <w:rFonts w:ascii="Bookman Old Style" w:hAnsi="Bookman Old Style"/>
          <w:i/>
        </w:rPr>
      </w:pPr>
      <w:r w:rsidRPr="006223DE">
        <w:rPr>
          <w:rFonts w:ascii="Bookman Old Style" w:hAnsi="Bookman Old Style"/>
          <w:i/>
        </w:rPr>
        <w:t>‘Use of insecticides in 1 ATF has not been subject to adequate control.’</w:t>
      </w:r>
    </w:p>
    <w:p w:rsidR="002A4480" w:rsidRPr="006223DE" w:rsidRDefault="002A4480" w:rsidP="002A4480">
      <w:pPr>
        <w:spacing w:after="120" w:line="300" w:lineRule="exact"/>
        <w:rPr>
          <w:rFonts w:ascii="Bookman Old Style" w:hAnsi="Bookman Old Style"/>
        </w:rPr>
      </w:pPr>
      <w:r w:rsidRPr="006223DE">
        <w:rPr>
          <w:rFonts w:ascii="Bookman Old Style" w:hAnsi="Bookman Old Style"/>
        </w:rPr>
        <w:t>Before leaving Vietnam on 23 December 1970</w:t>
      </w:r>
      <w:r>
        <w:rPr>
          <w:rFonts w:ascii="Bookman Old Style" w:hAnsi="Bookman Old Style"/>
        </w:rPr>
        <w:t xml:space="preserve">, the </w:t>
      </w:r>
      <w:r w:rsidRPr="006223DE">
        <w:rPr>
          <w:rFonts w:ascii="Bookman Old Style" w:hAnsi="Bookman Old Style"/>
        </w:rPr>
        <w:t>senior medical officer directed the Hygiene Officer to prepare an AFV policy document on the use of insecticides.</w:t>
      </w:r>
    </w:p>
    <w:p w:rsidR="002A4480" w:rsidRPr="006223DE" w:rsidRDefault="002A4480" w:rsidP="002A4480">
      <w:pPr>
        <w:spacing w:after="120" w:line="300" w:lineRule="exact"/>
        <w:rPr>
          <w:rFonts w:ascii="Bookman Old Style" w:hAnsi="Bookman Old Style"/>
        </w:rPr>
      </w:pPr>
      <w:r w:rsidRPr="006223DE">
        <w:rPr>
          <w:rFonts w:ascii="Bookman Old Style" w:hAnsi="Bookman Old Style"/>
        </w:rPr>
        <w:t>In the draft policy document, the Hygiene Officer recommended that:</w:t>
      </w:r>
    </w:p>
    <w:p w:rsidR="002A4480" w:rsidRPr="006223DE" w:rsidRDefault="002A4480" w:rsidP="002A4480">
      <w:pPr>
        <w:spacing w:after="120" w:line="300" w:lineRule="exact"/>
        <w:ind w:left="720"/>
        <w:rPr>
          <w:rFonts w:ascii="Bookman Old Style" w:hAnsi="Bookman Old Style"/>
          <w:i/>
        </w:rPr>
      </w:pPr>
      <w:r w:rsidRPr="006223DE">
        <w:rPr>
          <w:rFonts w:ascii="Bookman Old Style" w:hAnsi="Bookman Old Style"/>
          <w:i/>
        </w:rPr>
        <w:t>‘the chlorinated hydrocarbons, CHLORDANE, LINDANE, DDT and DIELDRIN and any other of this group of insecticides be removed from the scale of issue to Aust forces in Vietnam’.</w:t>
      </w:r>
    </w:p>
    <w:p w:rsidR="002A4480" w:rsidRPr="006223DE" w:rsidRDefault="002A4480" w:rsidP="002A4480">
      <w:pPr>
        <w:spacing w:after="120" w:line="300" w:lineRule="exact"/>
        <w:rPr>
          <w:rFonts w:ascii="Bookman Old Style" w:hAnsi="Bookman Old Style"/>
        </w:rPr>
      </w:pPr>
      <w:r w:rsidRPr="006223DE">
        <w:rPr>
          <w:rFonts w:ascii="Bookman Old Style" w:hAnsi="Bookman Old Style"/>
        </w:rPr>
        <w:t xml:space="preserve">There is no evidence that the AFV insecticide policy document was ever promulgated. But, sadly, there is abundant evidence that the same errors with insecticide dispersal were made at Nui Dat during the next wet season in 1971; Residual Insecticides continued to be dispersed in a knockdown capacity. Indeed, </w:t>
      </w:r>
      <w:r>
        <w:rPr>
          <w:rFonts w:ascii="Bookman Old Style" w:hAnsi="Bookman Old Style"/>
        </w:rPr>
        <w:t xml:space="preserve">it is evident </w:t>
      </w:r>
      <w:r w:rsidRPr="006223DE">
        <w:rPr>
          <w:rFonts w:ascii="Bookman Old Style" w:hAnsi="Bookman Old Style"/>
        </w:rPr>
        <w:t>the method of dispersal in 1971 was somewhat more dangerous for human health than it had been in the past.</w:t>
      </w:r>
    </w:p>
    <w:p w:rsidR="002A4480" w:rsidRPr="006223DE" w:rsidRDefault="002A4480" w:rsidP="002A4480">
      <w:pPr>
        <w:spacing w:line="300" w:lineRule="exact"/>
        <w:rPr>
          <w:rFonts w:ascii="Bookman Old Style" w:hAnsi="Bookman Old Style"/>
        </w:rPr>
      </w:pPr>
    </w:p>
    <w:p w:rsidR="002A4480" w:rsidRPr="00FB564D" w:rsidRDefault="002A4480" w:rsidP="002A4480">
      <w:pPr>
        <w:spacing w:after="60" w:line="300" w:lineRule="exact"/>
        <w:rPr>
          <w:rFonts w:ascii="Bookman Old Style" w:hAnsi="Bookman Old Style"/>
          <w:b/>
          <w:sz w:val="28"/>
          <w:szCs w:val="28"/>
        </w:rPr>
      </w:pPr>
      <w:r w:rsidRPr="00FB564D">
        <w:rPr>
          <w:rFonts w:ascii="Bookman Old Style" w:hAnsi="Bookman Old Style"/>
          <w:b/>
          <w:sz w:val="28"/>
          <w:szCs w:val="28"/>
        </w:rPr>
        <w:t>The Wet Season of 1971 at Nui Dat</w:t>
      </w:r>
    </w:p>
    <w:p w:rsidR="002A4480" w:rsidRPr="006223DE" w:rsidRDefault="002A4480" w:rsidP="002A4480">
      <w:pPr>
        <w:spacing w:after="120" w:line="300" w:lineRule="exact"/>
        <w:rPr>
          <w:rFonts w:ascii="Bookman Old Style" w:hAnsi="Bookman Old Style"/>
          <w:i/>
        </w:rPr>
      </w:pPr>
      <w:r w:rsidRPr="006223DE">
        <w:rPr>
          <w:rFonts w:ascii="Bookman Old Style" w:hAnsi="Bookman Old Style"/>
        </w:rPr>
        <w:t xml:space="preserve">On 15 May 1971, the Commander of 1 ATF issued Routine Order Part 1, Serial 28, Number 111. The subject of the Order was </w:t>
      </w:r>
      <w:r w:rsidRPr="006223DE">
        <w:rPr>
          <w:rFonts w:ascii="Bookman Old Style" w:hAnsi="Bookman Old Style"/>
          <w:i/>
        </w:rPr>
        <w:t>‘Medical – Prevention of Insect-Borne Diseases’.</w:t>
      </w:r>
    </w:p>
    <w:p w:rsidR="002A4480" w:rsidRPr="006223DE" w:rsidRDefault="002A4480" w:rsidP="002A4480">
      <w:pPr>
        <w:spacing w:after="120" w:line="300" w:lineRule="exact"/>
        <w:rPr>
          <w:rFonts w:ascii="Bookman Old Style" w:hAnsi="Bookman Old Style"/>
        </w:rPr>
      </w:pPr>
      <w:r w:rsidRPr="006223DE">
        <w:rPr>
          <w:rFonts w:ascii="Bookman Old Style" w:hAnsi="Bookman Old Style"/>
        </w:rPr>
        <w:t>In the introductory paragraph, the Order explained that insect-borne diseases had caused high manpower loss in previous wet seasons and, therefore, a co-ordinated campaign had been designed for 1971 to combat the insect threat. Spraying insecticide from Australian aircraft was to be the centrepiece of the campaign. In previous years, US fixed-wing aircraft had sprayed</w:t>
      </w:r>
      <w:r>
        <w:rPr>
          <w:rFonts w:ascii="Bookman Old Style" w:hAnsi="Bookman Old Style"/>
        </w:rPr>
        <w:t xml:space="preserve"> insecticide over</w:t>
      </w:r>
      <w:r w:rsidRPr="006223DE">
        <w:rPr>
          <w:rFonts w:ascii="Bookman Old Style" w:hAnsi="Bookman Old Style"/>
        </w:rPr>
        <w:t xml:space="preserve"> Nui Dat.   </w:t>
      </w:r>
    </w:p>
    <w:p w:rsidR="002A4480" w:rsidRPr="006223DE" w:rsidRDefault="002A4480" w:rsidP="002A4480">
      <w:pPr>
        <w:spacing w:after="120" w:line="300" w:lineRule="exact"/>
        <w:rPr>
          <w:rFonts w:ascii="Bookman Old Style" w:hAnsi="Bookman Old Style"/>
        </w:rPr>
      </w:pPr>
      <w:r w:rsidRPr="006223DE">
        <w:rPr>
          <w:rFonts w:ascii="Bookman Old Style" w:hAnsi="Bookman Old Style"/>
        </w:rPr>
        <w:t xml:space="preserve">According to the Routine Order, the 1971 campaign was based on </w:t>
      </w:r>
      <w:r w:rsidRPr="006223DE">
        <w:rPr>
          <w:rFonts w:ascii="Bookman Old Style" w:hAnsi="Bookman Old Style"/>
          <w:i/>
        </w:rPr>
        <w:t xml:space="preserve">‘the latest medical advice’ </w:t>
      </w:r>
      <w:r w:rsidRPr="006223DE">
        <w:rPr>
          <w:rFonts w:ascii="Bookman Old Style" w:hAnsi="Bookman Old Style"/>
        </w:rPr>
        <w:t>and was to consist of the following measures:</w:t>
      </w:r>
    </w:p>
    <w:p w:rsidR="002A4480" w:rsidRPr="006223DE" w:rsidRDefault="002A4480" w:rsidP="002A4480">
      <w:pPr>
        <w:spacing w:after="120" w:line="300" w:lineRule="exact"/>
        <w:ind w:left="720"/>
        <w:rPr>
          <w:rFonts w:ascii="Bookman Old Style" w:hAnsi="Bookman Old Style"/>
          <w:i/>
        </w:rPr>
      </w:pPr>
      <w:r w:rsidRPr="006223DE">
        <w:rPr>
          <w:rFonts w:ascii="Bookman Old Style" w:hAnsi="Bookman Old Style"/>
          <w:i/>
        </w:rPr>
        <w:t xml:space="preserve">‘(1)  </w:t>
      </w:r>
      <w:r w:rsidRPr="006223DE">
        <w:rPr>
          <w:rFonts w:ascii="Bookman Old Style" w:hAnsi="Bookman Old Style"/>
          <w:b/>
          <w:i/>
        </w:rPr>
        <w:t xml:space="preserve">Residual </w:t>
      </w:r>
      <w:r w:rsidRPr="006223DE">
        <w:rPr>
          <w:rFonts w:ascii="Bookman Old Style" w:hAnsi="Bookman Old Style"/>
          <w:i/>
        </w:rPr>
        <w:t>spraying by fixed and rotary</w:t>
      </w:r>
      <w:r>
        <w:rPr>
          <w:rFonts w:ascii="Bookman Old Style" w:hAnsi="Bookman Old Style"/>
          <w:i/>
        </w:rPr>
        <w:t>-</w:t>
      </w:r>
      <w:r w:rsidRPr="006223DE">
        <w:rPr>
          <w:rFonts w:ascii="Bookman Old Style" w:hAnsi="Bookman Old Style"/>
          <w:i/>
        </w:rPr>
        <w:t>wing aircraft initially at fortnightly and later at weekly intervals.</w:t>
      </w:r>
    </w:p>
    <w:p w:rsidR="002A4480" w:rsidRPr="006223DE" w:rsidRDefault="002A4480" w:rsidP="002A4480">
      <w:pPr>
        <w:spacing w:after="120" w:line="300" w:lineRule="exact"/>
        <w:ind w:left="720"/>
        <w:rPr>
          <w:rFonts w:ascii="Bookman Old Style" w:hAnsi="Bookman Old Style"/>
          <w:i/>
        </w:rPr>
      </w:pPr>
      <w:r w:rsidRPr="006223DE">
        <w:rPr>
          <w:rFonts w:ascii="Bookman Old Style" w:hAnsi="Bookman Old Style"/>
          <w:i/>
        </w:rPr>
        <w:t xml:space="preserve">(2) </w:t>
      </w:r>
      <w:r w:rsidRPr="006223DE">
        <w:rPr>
          <w:rFonts w:ascii="Bookman Old Style" w:hAnsi="Bookman Old Style"/>
          <w:b/>
          <w:i/>
        </w:rPr>
        <w:t xml:space="preserve">Residual </w:t>
      </w:r>
      <w:r w:rsidRPr="006223DE">
        <w:rPr>
          <w:rFonts w:ascii="Bookman Old Style" w:hAnsi="Bookman Old Style"/>
          <w:i/>
        </w:rPr>
        <w:t>spraying of bunkers and building interiors.</w:t>
      </w:r>
    </w:p>
    <w:p w:rsidR="002A4480" w:rsidRPr="006223DE" w:rsidRDefault="002A4480" w:rsidP="002A4480">
      <w:pPr>
        <w:spacing w:after="120" w:line="300" w:lineRule="exact"/>
        <w:ind w:left="720"/>
        <w:rPr>
          <w:rFonts w:ascii="Bookman Old Style" w:hAnsi="Bookman Old Style"/>
          <w:i/>
        </w:rPr>
      </w:pPr>
      <w:r w:rsidRPr="006223DE">
        <w:rPr>
          <w:rFonts w:ascii="Bookman Old Style" w:hAnsi="Bookman Old Style"/>
          <w:i/>
        </w:rPr>
        <w:t xml:space="preserve">(3) Ground fogging of unit areas with </w:t>
      </w:r>
      <w:r w:rsidRPr="006223DE">
        <w:rPr>
          <w:rFonts w:ascii="Bookman Old Style" w:hAnsi="Bookman Old Style"/>
          <w:b/>
          <w:i/>
        </w:rPr>
        <w:t xml:space="preserve">residual </w:t>
      </w:r>
      <w:r w:rsidRPr="006223DE">
        <w:rPr>
          <w:rFonts w:ascii="Bookman Old Style" w:hAnsi="Bookman Old Style"/>
          <w:i/>
        </w:rPr>
        <w:t>and knock down sprays.’</w:t>
      </w:r>
    </w:p>
    <w:p w:rsidR="002A4480" w:rsidRPr="006223DE" w:rsidRDefault="002A4480" w:rsidP="002A4480">
      <w:pPr>
        <w:spacing w:after="120" w:line="300" w:lineRule="exact"/>
        <w:rPr>
          <w:rFonts w:ascii="Bookman Old Style" w:hAnsi="Bookman Old Style"/>
        </w:rPr>
      </w:pPr>
      <w:r w:rsidRPr="006223DE">
        <w:rPr>
          <w:rFonts w:ascii="Bookman Old Style" w:hAnsi="Bookman Old Style"/>
        </w:rPr>
        <w:t>Remarkably, the campaign was based almost entirely on the use of Residual Insecticide and, of most concern, the aerial dispersal of Residual Insecticide.</w:t>
      </w:r>
    </w:p>
    <w:p w:rsidR="002A4480" w:rsidRPr="006223DE" w:rsidRDefault="002A4480" w:rsidP="002A4480">
      <w:pPr>
        <w:spacing w:after="120" w:line="300" w:lineRule="exact"/>
        <w:rPr>
          <w:rFonts w:ascii="Bookman Old Style" w:hAnsi="Bookman Old Style"/>
        </w:rPr>
      </w:pPr>
      <w:r w:rsidRPr="006223DE">
        <w:rPr>
          <w:rFonts w:ascii="Bookman Old Style" w:hAnsi="Bookman Old Style"/>
        </w:rPr>
        <w:t xml:space="preserve">Unfortunately, the Hygiene Officer who had warned in September – just 8 months previously - that Residual Insecticides were </w:t>
      </w:r>
      <w:r w:rsidRPr="006223DE">
        <w:rPr>
          <w:rFonts w:ascii="Bookman Old Style" w:hAnsi="Bookman Old Style"/>
          <w:b/>
          <w:i/>
        </w:rPr>
        <w:t xml:space="preserve">‘dangerous poisons’ </w:t>
      </w:r>
      <w:r w:rsidRPr="006223DE">
        <w:rPr>
          <w:rFonts w:ascii="Bookman Old Style" w:hAnsi="Bookman Old Style"/>
        </w:rPr>
        <w:t xml:space="preserve">and that using them as though they were Knockdown Insecticides was </w:t>
      </w:r>
      <w:r w:rsidRPr="006223DE">
        <w:rPr>
          <w:rFonts w:ascii="Bookman Old Style" w:hAnsi="Bookman Old Style"/>
          <w:b/>
        </w:rPr>
        <w:t xml:space="preserve">‘somewhat dangerous to humans’ </w:t>
      </w:r>
      <w:r w:rsidRPr="006223DE">
        <w:rPr>
          <w:rFonts w:ascii="Bookman Old Style" w:hAnsi="Bookman Old Style"/>
        </w:rPr>
        <w:t xml:space="preserve">was no longer serving at Nui Dat. He had returned to Australia </w:t>
      </w:r>
      <w:r>
        <w:rPr>
          <w:rFonts w:ascii="Bookman Old Style" w:hAnsi="Bookman Old Style"/>
        </w:rPr>
        <w:t>o</w:t>
      </w:r>
      <w:r w:rsidRPr="006223DE">
        <w:rPr>
          <w:rFonts w:ascii="Bookman Old Style" w:hAnsi="Bookman Old Style"/>
        </w:rPr>
        <w:t xml:space="preserve">n </w:t>
      </w:r>
      <w:r>
        <w:rPr>
          <w:rFonts w:ascii="Bookman Old Style" w:hAnsi="Bookman Old Style"/>
        </w:rPr>
        <w:t xml:space="preserve">7 </w:t>
      </w:r>
      <w:r w:rsidRPr="006223DE">
        <w:rPr>
          <w:rFonts w:ascii="Bookman Old Style" w:hAnsi="Bookman Old Style"/>
        </w:rPr>
        <w:t>April.</w:t>
      </w:r>
    </w:p>
    <w:p w:rsidR="002A4480" w:rsidRPr="006223DE" w:rsidRDefault="002A4480" w:rsidP="002A4480">
      <w:pPr>
        <w:spacing w:after="120" w:line="300" w:lineRule="exact"/>
        <w:rPr>
          <w:rFonts w:ascii="Bookman Old Style" w:hAnsi="Bookman Old Style"/>
        </w:rPr>
      </w:pPr>
      <w:r w:rsidRPr="006223DE">
        <w:rPr>
          <w:rFonts w:ascii="Bookman Old Style" w:hAnsi="Bookman Old Style"/>
        </w:rPr>
        <w:t>Veterans who served at Nui Dat in 1971 recall that, each week, the aerial spraying was executed by Iroquois helicopters from 9 Squadron RAAF.</w:t>
      </w:r>
      <w:r>
        <w:rPr>
          <w:rFonts w:ascii="Bookman Old Style" w:hAnsi="Bookman Old Style"/>
        </w:rPr>
        <w:t xml:space="preserve"> Documents show that the helicopter spraying commenced on 25 May 1971.</w:t>
      </w:r>
    </w:p>
    <w:p w:rsidR="002A4480" w:rsidRPr="006223DE" w:rsidRDefault="002A4480" w:rsidP="002A4480">
      <w:pPr>
        <w:spacing w:after="120" w:line="300" w:lineRule="exact"/>
        <w:rPr>
          <w:rFonts w:ascii="Bookman Old Style" w:hAnsi="Bookman Old Style"/>
        </w:rPr>
      </w:pPr>
      <w:r w:rsidRPr="006223DE">
        <w:rPr>
          <w:rFonts w:ascii="Bookman Old Style" w:hAnsi="Bookman Old Style"/>
        </w:rPr>
        <w:t xml:space="preserve">My research has revealed that the documented medical advice given to the Commander 1 ATF, like the </w:t>
      </w:r>
      <w:r>
        <w:rPr>
          <w:rFonts w:ascii="Bookman Old Style" w:hAnsi="Bookman Old Style"/>
        </w:rPr>
        <w:t xml:space="preserve">Commander’s </w:t>
      </w:r>
      <w:r w:rsidRPr="006223DE">
        <w:rPr>
          <w:rFonts w:ascii="Bookman Old Style" w:hAnsi="Bookman Old Style"/>
        </w:rPr>
        <w:t>subsequent Routine Order, failed to specify a particular insecticide to be used in the aerial and ground spraying or fogging dispersal campaign. The medical advice simply stated that the class of Residual Insecticides was to be used in both aerial and ground dispersal. The lack of specific advice opened the door for the use of dangerous insecticides.</w:t>
      </w:r>
    </w:p>
    <w:p w:rsidR="002A4480" w:rsidRPr="006223DE" w:rsidRDefault="002A4480" w:rsidP="002A4480">
      <w:pPr>
        <w:spacing w:line="300" w:lineRule="exact"/>
        <w:rPr>
          <w:rFonts w:ascii="Bookman Old Style" w:hAnsi="Bookman Old Style"/>
        </w:rPr>
      </w:pPr>
    </w:p>
    <w:p w:rsidR="002A4480" w:rsidRPr="00FB564D" w:rsidRDefault="002A4480" w:rsidP="002A4480">
      <w:pPr>
        <w:spacing w:after="60" w:line="300" w:lineRule="exact"/>
        <w:rPr>
          <w:rFonts w:ascii="Bookman Old Style" w:hAnsi="Bookman Old Style"/>
          <w:b/>
          <w:sz w:val="28"/>
          <w:szCs w:val="28"/>
        </w:rPr>
      </w:pPr>
      <w:r w:rsidRPr="00FB564D">
        <w:rPr>
          <w:rFonts w:ascii="Bookman Old Style" w:hAnsi="Bookman Old Style"/>
          <w:b/>
          <w:sz w:val="28"/>
          <w:szCs w:val="28"/>
        </w:rPr>
        <w:t>Two Veterans Speak Up</w:t>
      </w:r>
    </w:p>
    <w:p w:rsidR="002A4480" w:rsidRPr="006223DE" w:rsidRDefault="002A4480" w:rsidP="002A4480">
      <w:pPr>
        <w:spacing w:after="120" w:line="300" w:lineRule="exact"/>
        <w:rPr>
          <w:rFonts w:ascii="Bookman Old Style" w:hAnsi="Bookman Old Style"/>
        </w:rPr>
      </w:pPr>
      <w:r w:rsidRPr="006223DE">
        <w:rPr>
          <w:rFonts w:ascii="Bookman Old Style" w:hAnsi="Bookman Old Style"/>
        </w:rPr>
        <w:t xml:space="preserve">In 1982, one veteran, who served at Nui Dat with 3rd Battalion RAR as a member of the regimental hygiene squad, submitted a statutory declaration to a Senate Enquiry on pesticide use in Vietnam.  The veteran said his duties </w:t>
      </w:r>
      <w:r w:rsidRPr="006223DE">
        <w:rPr>
          <w:rFonts w:ascii="Bookman Old Style" w:hAnsi="Bookman Old Style"/>
          <w:i/>
        </w:rPr>
        <w:t xml:space="preserve">‘included dispersing Malathion and </w:t>
      </w:r>
      <w:r w:rsidRPr="006223DE">
        <w:rPr>
          <w:rFonts w:ascii="Bookman Old Style" w:hAnsi="Bookman Old Style"/>
          <w:b/>
          <w:i/>
        </w:rPr>
        <w:t xml:space="preserve">Dieldrin </w:t>
      </w:r>
      <w:r w:rsidRPr="006223DE">
        <w:rPr>
          <w:rFonts w:ascii="Bookman Old Style" w:hAnsi="Bookman Old Style"/>
          <w:i/>
        </w:rPr>
        <w:t xml:space="preserve">with a swing fog device’. </w:t>
      </w:r>
      <w:r w:rsidRPr="006223DE">
        <w:rPr>
          <w:rFonts w:ascii="Bookman Old Style" w:hAnsi="Bookman Old Style"/>
        </w:rPr>
        <w:t xml:space="preserve">He went on to explain that he </w:t>
      </w:r>
      <w:r w:rsidRPr="006223DE">
        <w:rPr>
          <w:rFonts w:ascii="Bookman Old Style" w:hAnsi="Bookman Old Style"/>
          <w:i/>
        </w:rPr>
        <w:t xml:space="preserve">‘did not dilute any chemicals’ </w:t>
      </w:r>
      <w:r w:rsidRPr="006223DE">
        <w:rPr>
          <w:rFonts w:ascii="Bookman Old Style" w:hAnsi="Bookman Old Style"/>
        </w:rPr>
        <w:t xml:space="preserve">during his service at Nui Dat from February to October 1971. </w:t>
      </w:r>
      <w:r w:rsidRPr="006223DE">
        <w:rPr>
          <w:rFonts w:ascii="Bookman Old Style" w:hAnsi="Bookman Old Style"/>
          <w:i/>
        </w:rPr>
        <w:t>‘Nor did any of the men I worked with to the best of my knowledge.’</w:t>
      </w:r>
      <w:r w:rsidRPr="006223DE">
        <w:rPr>
          <w:rFonts w:ascii="Bookman Old Style" w:hAnsi="Bookman Old Style"/>
        </w:rPr>
        <w:t xml:space="preserve">  The veteran continued:</w:t>
      </w:r>
    </w:p>
    <w:p w:rsidR="002A4480" w:rsidRPr="006223DE" w:rsidRDefault="002A4480" w:rsidP="002A4480">
      <w:pPr>
        <w:spacing w:after="120" w:line="300" w:lineRule="exact"/>
        <w:ind w:left="720"/>
        <w:rPr>
          <w:rFonts w:ascii="Bookman Old Style" w:hAnsi="Bookman Old Style"/>
          <w:i/>
        </w:rPr>
      </w:pPr>
      <w:r w:rsidRPr="006223DE">
        <w:rPr>
          <w:rFonts w:ascii="Bookman Old Style" w:hAnsi="Bookman Old Style"/>
          <w:i/>
        </w:rPr>
        <w:t>‘We sprayed to kill mosquitoes, cockroaches, scorpions and snakes. The fog was dispersed under floorboards of tents, into tents occupied by soldiers, between sandbags around tents, around grease pits and rubbish cans, and kitchen waste areas.’</w:t>
      </w:r>
    </w:p>
    <w:p w:rsidR="002A4480" w:rsidRPr="006223DE" w:rsidRDefault="002A4480" w:rsidP="002A4480">
      <w:pPr>
        <w:spacing w:after="120" w:line="300" w:lineRule="exact"/>
        <w:rPr>
          <w:rFonts w:ascii="Bookman Old Style" w:hAnsi="Bookman Old Style"/>
        </w:rPr>
      </w:pPr>
      <w:r w:rsidRPr="006223DE">
        <w:rPr>
          <w:rFonts w:ascii="Bookman Old Style" w:hAnsi="Bookman Old Style"/>
        </w:rPr>
        <w:t xml:space="preserve">While undertaking this spraying, the veteran stated that he wore no protective clothing, nor did his workmates. The veteran also stated that after returning from Vietnam he had </w:t>
      </w:r>
      <w:r w:rsidRPr="006223DE">
        <w:rPr>
          <w:rFonts w:ascii="Bookman Old Style" w:hAnsi="Bookman Old Style"/>
          <w:i/>
        </w:rPr>
        <w:t xml:space="preserve">‘suffered from a number of medical problems including depression, nervousness and many bouts of irrational behaviour’. </w:t>
      </w:r>
      <w:r w:rsidRPr="006223DE">
        <w:rPr>
          <w:rFonts w:ascii="Bookman Old Style" w:hAnsi="Bookman Old Style"/>
        </w:rPr>
        <w:t xml:space="preserve">His sons also had </w:t>
      </w:r>
      <w:r w:rsidRPr="006223DE">
        <w:rPr>
          <w:rFonts w:ascii="Bookman Old Style" w:hAnsi="Bookman Old Style"/>
          <w:i/>
        </w:rPr>
        <w:t xml:space="preserve">‘medical problems’. </w:t>
      </w:r>
      <w:r w:rsidRPr="006223DE">
        <w:rPr>
          <w:rFonts w:ascii="Bookman Old Style" w:hAnsi="Bookman Old Style"/>
        </w:rPr>
        <w:t>The veteran died in May 2011, aged 66.</w:t>
      </w:r>
    </w:p>
    <w:p w:rsidR="002A4480" w:rsidRPr="006223DE" w:rsidRDefault="002A4480" w:rsidP="002A4480">
      <w:pPr>
        <w:spacing w:after="120" w:line="300" w:lineRule="exact"/>
        <w:rPr>
          <w:rFonts w:ascii="Bookman Old Style" w:hAnsi="Bookman Old Style"/>
        </w:rPr>
      </w:pPr>
      <w:r w:rsidRPr="006223DE">
        <w:rPr>
          <w:rFonts w:ascii="Bookman Old Style" w:hAnsi="Bookman Old Style"/>
        </w:rPr>
        <w:t xml:space="preserve">Another veteran, who had served </w:t>
      </w:r>
      <w:r>
        <w:rPr>
          <w:rFonts w:ascii="Bookman Old Style" w:hAnsi="Bookman Old Style"/>
        </w:rPr>
        <w:t xml:space="preserve">with 12 Field Regiment based at Nui Dat in 1968-69 and again, in 1970, </w:t>
      </w:r>
      <w:r w:rsidRPr="006223DE">
        <w:rPr>
          <w:rFonts w:ascii="Bookman Old Style" w:hAnsi="Bookman Old Style"/>
        </w:rPr>
        <w:t>for a total of eight months with the Detachment 1 Field Hygiene Company at Nui Dat, gave evidence to the same Senate Enquiry observing that:</w:t>
      </w:r>
    </w:p>
    <w:p w:rsidR="002A4480" w:rsidRPr="006223DE" w:rsidRDefault="002A4480" w:rsidP="002A4480">
      <w:pPr>
        <w:spacing w:after="120" w:line="300" w:lineRule="exact"/>
        <w:ind w:left="720"/>
        <w:rPr>
          <w:rFonts w:ascii="Bookman Old Style" w:hAnsi="Bookman Old Style"/>
        </w:rPr>
      </w:pPr>
      <w:r w:rsidRPr="006223DE">
        <w:rPr>
          <w:rFonts w:ascii="Bookman Old Style" w:hAnsi="Bookman Old Style"/>
          <w:i/>
        </w:rPr>
        <w:t>‘The high incidence of malaria and encephalitis caused operators and supervisors to lift concentrations to very high toxicity to achieve a kill. Many sprays were over three times the usual concentration and mixed into cocktails of different chemicals.’</w:t>
      </w:r>
      <w:r w:rsidRPr="006223DE">
        <w:rPr>
          <w:rFonts w:ascii="Bookman Old Style" w:hAnsi="Bookman Old Style"/>
        </w:rPr>
        <w:t xml:space="preserve"> </w:t>
      </w:r>
    </w:p>
    <w:p w:rsidR="002A4480" w:rsidRPr="006223DE" w:rsidRDefault="002A4480" w:rsidP="002A4480">
      <w:pPr>
        <w:spacing w:after="120" w:line="300" w:lineRule="exact"/>
        <w:rPr>
          <w:rFonts w:ascii="Bookman Old Style" w:hAnsi="Bookman Old Style"/>
          <w:b/>
        </w:rPr>
      </w:pPr>
      <w:r w:rsidRPr="006223DE">
        <w:rPr>
          <w:rFonts w:ascii="Bookman Old Style" w:hAnsi="Bookman Old Style"/>
        </w:rPr>
        <w:t xml:space="preserve">This veteran died </w:t>
      </w:r>
      <w:r>
        <w:rPr>
          <w:rFonts w:ascii="Bookman Old Style" w:hAnsi="Bookman Old Style"/>
        </w:rPr>
        <w:t xml:space="preserve">in 1994 </w:t>
      </w:r>
      <w:r w:rsidRPr="006223DE">
        <w:rPr>
          <w:rFonts w:ascii="Bookman Old Style" w:hAnsi="Bookman Old Style"/>
        </w:rPr>
        <w:t xml:space="preserve">at the age </w:t>
      </w:r>
      <w:r>
        <w:rPr>
          <w:rFonts w:ascii="Bookman Old Style" w:hAnsi="Bookman Old Style"/>
        </w:rPr>
        <w:t xml:space="preserve">of </w:t>
      </w:r>
      <w:r>
        <w:rPr>
          <w:rFonts w:ascii="Bookman Old Style" w:hAnsi="Bookman Old Style"/>
          <w:b/>
        </w:rPr>
        <w:t>46</w:t>
      </w:r>
    </w:p>
    <w:p w:rsidR="002A4480" w:rsidRPr="006223DE" w:rsidRDefault="002A4480" w:rsidP="002A4480">
      <w:pPr>
        <w:spacing w:line="300" w:lineRule="exact"/>
        <w:rPr>
          <w:rFonts w:ascii="Bookman Old Style" w:hAnsi="Bookman Old Style"/>
        </w:rPr>
      </w:pPr>
      <w:r w:rsidRPr="006223DE">
        <w:rPr>
          <w:rFonts w:ascii="Bookman Old Style" w:hAnsi="Bookman Old Style"/>
        </w:rPr>
        <w:t xml:space="preserve"> </w:t>
      </w:r>
    </w:p>
    <w:p w:rsidR="002A4480" w:rsidRPr="00FB564D" w:rsidRDefault="002A4480" w:rsidP="002A4480">
      <w:pPr>
        <w:spacing w:after="60" w:line="300" w:lineRule="exact"/>
        <w:rPr>
          <w:rFonts w:ascii="Bookman Old Style" w:hAnsi="Bookman Old Style"/>
          <w:b/>
          <w:sz w:val="28"/>
          <w:szCs w:val="28"/>
        </w:rPr>
      </w:pPr>
      <w:r w:rsidRPr="00FB564D">
        <w:rPr>
          <w:rFonts w:ascii="Bookman Old Style" w:hAnsi="Bookman Old Style"/>
          <w:b/>
          <w:sz w:val="28"/>
          <w:szCs w:val="28"/>
        </w:rPr>
        <w:t>What Quantities of Insecticides were used at Nui Dat?</w:t>
      </w:r>
    </w:p>
    <w:p w:rsidR="002A4480" w:rsidRPr="006223DE" w:rsidRDefault="002A4480" w:rsidP="002A4480">
      <w:pPr>
        <w:pStyle w:val="BodyText2"/>
        <w:spacing w:after="120" w:line="300" w:lineRule="exact"/>
        <w:rPr>
          <w:b w:val="0"/>
        </w:rPr>
      </w:pPr>
      <w:r w:rsidRPr="006223DE">
        <w:rPr>
          <w:b w:val="0"/>
        </w:rPr>
        <w:t>On 15 October 1968, a Supply and Transport staff officer on HQ 1 ATF, wrote to the Deputy Assistant Director of Supply and Transport on HQ AFV, informing him of the results of a survey of certain expense supplies that were demanded by units at Nui Dat over a three-month period. The quantities of insecticides being consumed at Nui Dat were included in the survey and they are presented in the following table.</w:t>
      </w:r>
    </w:p>
    <w:p w:rsidR="002A4480" w:rsidRPr="006223DE" w:rsidRDefault="002A4480" w:rsidP="002A4480">
      <w:pPr>
        <w:pStyle w:val="BodyText2"/>
        <w:spacing w:line="300" w:lineRule="exact"/>
        <w:rPr>
          <w:b w:val="0"/>
        </w:rPr>
      </w:pPr>
    </w:p>
    <w:tbl>
      <w:tblPr>
        <w:tblStyle w:val="TableGrid"/>
        <w:tblW w:w="0" w:type="auto"/>
        <w:tblLook w:val="04A0" w:firstRow="1" w:lastRow="0" w:firstColumn="1" w:lastColumn="0" w:noHBand="0" w:noVBand="1"/>
      </w:tblPr>
      <w:tblGrid>
        <w:gridCol w:w="2023"/>
        <w:gridCol w:w="4483"/>
        <w:gridCol w:w="2010"/>
      </w:tblGrid>
      <w:tr w:rsidR="002A4480" w:rsidRPr="006223DE" w:rsidTr="007211A8">
        <w:tc>
          <w:tcPr>
            <w:tcW w:w="0" w:type="auto"/>
          </w:tcPr>
          <w:p w:rsidR="002A4480" w:rsidRPr="006223DE" w:rsidRDefault="002A4480" w:rsidP="007211A8">
            <w:pPr>
              <w:pStyle w:val="BodyText2"/>
              <w:spacing w:line="300" w:lineRule="exact"/>
            </w:pPr>
            <w:r w:rsidRPr="006223DE">
              <w:t>Insecticide</w:t>
            </w:r>
          </w:p>
        </w:tc>
        <w:tc>
          <w:tcPr>
            <w:tcW w:w="0" w:type="auto"/>
          </w:tcPr>
          <w:p w:rsidR="002A4480" w:rsidRPr="006223DE" w:rsidRDefault="002A4480" w:rsidP="007211A8">
            <w:pPr>
              <w:pStyle w:val="BodyText2"/>
              <w:spacing w:line="300" w:lineRule="exact"/>
            </w:pPr>
            <w:r w:rsidRPr="006223DE">
              <w:t>Amount Used at Nui Dat in 3 Months - 1968</w:t>
            </w:r>
          </w:p>
        </w:tc>
        <w:tc>
          <w:tcPr>
            <w:tcW w:w="0" w:type="auto"/>
          </w:tcPr>
          <w:p w:rsidR="002A4480" w:rsidRPr="006223DE" w:rsidRDefault="002A4480" w:rsidP="007211A8">
            <w:pPr>
              <w:pStyle w:val="BodyText2"/>
              <w:spacing w:line="300" w:lineRule="exact"/>
            </w:pPr>
            <w:r w:rsidRPr="006223DE">
              <w:t>Toxicity Rating</w:t>
            </w:r>
          </w:p>
        </w:tc>
      </w:tr>
      <w:tr w:rsidR="002A4480" w:rsidRPr="006223DE" w:rsidTr="007211A8">
        <w:tc>
          <w:tcPr>
            <w:tcW w:w="0" w:type="auto"/>
          </w:tcPr>
          <w:p w:rsidR="002A4480" w:rsidRPr="006223DE" w:rsidRDefault="002A4480" w:rsidP="007211A8">
            <w:pPr>
              <w:pStyle w:val="BodyText2"/>
              <w:spacing w:line="300" w:lineRule="exact"/>
              <w:rPr>
                <w:b w:val="0"/>
              </w:rPr>
            </w:pPr>
            <w:r w:rsidRPr="006223DE">
              <w:rPr>
                <w:b w:val="0"/>
              </w:rPr>
              <w:t>Dieldrin</w:t>
            </w:r>
          </w:p>
        </w:tc>
        <w:tc>
          <w:tcPr>
            <w:tcW w:w="0" w:type="auto"/>
          </w:tcPr>
          <w:p w:rsidR="002A4480" w:rsidRPr="006223DE" w:rsidRDefault="002A4480" w:rsidP="007211A8">
            <w:pPr>
              <w:pStyle w:val="BodyText2"/>
              <w:spacing w:line="300" w:lineRule="exact"/>
              <w:rPr>
                <w:b w:val="0"/>
              </w:rPr>
            </w:pPr>
            <w:r w:rsidRPr="006223DE">
              <w:rPr>
                <w:b w:val="0"/>
              </w:rPr>
              <w:t>600 gallons</w:t>
            </w:r>
          </w:p>
        </w:tc>
        <w:tc>
          <w:tcPr>
            <w:tcW w:w="0" w:type="auto"/>
          </w:tcPr>
          <w:p w:rsidR="002A4480" w:rsidRPr="006223DE" w:rsidRDefault="002A4480" w:rsidP="007211A8">
            <w:pPr>
              <w:pStyle w:val="BodyText2"/>
              <w:spacing w:line="300" w:lineRule="exact"/>
              <w:rPr>
                <w:b w:val="0"/>
              </w:rPr>
            </w:pPr>
            <w:r w:rsidRPr="006223DE">
              <w:rPr>
                <w:b w:val="0"/>
              </w:rPr>
              <w:t>Extremely Toxic</w:t>
            </w:r>
          </w:p>
        </w:tc>
      </w:tr>
      <w:tr w:rsidR="002A4480" w:rsidRPr="006223DE" w:rsidTr="007211A8">
        <w:tc>
          <w:tcPr>
            <w:tcW w:w="0" w:type="auto"/>
          </w:tcPr>
          <w:p w:rsidR="002A4480" w:rsidRPr="006223DE" w:rsidRDefault="002A4480" w:rsidP="007211A8">
            <w:pPr>
              <w:pStyle w:val="BodyText2"/>
              <w:spacing w:line="300" w:lineRule="exact"/>
              <w:rPr>
                <w:b w:val="0"/>
              </w:rPr>
            </w:pPr>
            <w:r w:rsidRPr="006223DE">
              <w:rPr>
                <w:b w:val="0"/>
              </w:rPr>
              <w:t>Chlordane</w:t>
            </w:r>
          </w:p>
        </w:tc>
        <w:tc>
          <w:tcPr>
            <w:tcW w:w="0" w:type="auto"/>
          </w:tcPr>
          <w:p w:rsidR="002A4480" w:rsidRPr="006223DE" w:rsidRDefault="002A4480" w:rsidP="007211A8">
            <w:pPr>
              <w:pStyle w:val="BodyText2"/>
              <w:spacing w:line="300" w:lineRule="exact"/>
              <w:rPr>
                <w:b w:val="0"/>
              </w:rPr>
            </w:pPr>
            <w:r w:rsidRPr="006223DE">
              <w:rPr>
                <w:b w:val="0"/>
              </w:rPr>
              <w:t>520 gallons</w:t>
            </w:r>
          </w:p>
        </w:tc>
        <w:tc>
          <w:tcPr>
            <w:tcW w:w="0" w:type="auto"/>
          </w:tcPr>
          <w:p w:rsidR="002A4480" w:rsidRPr="006223DE" w:rsidRDefault="002A4480" w:rsidP="007211A8">
            <w:pPr>
              <w:pStyle w:val="BodyText2"/>
              <w:spacing w:line="300" w:lineRule="exact"/>
              <w:rPr>
                <w:b w:val="0"/>
              </w:rPr>
            </w:pPr>
            <w:r w:rsidRPr="006223DE">
              <w:rPr>
                <w:b w:val="0"/>
              </w:rPr>
              <w:t>Extremely Toxic</w:t>
            </w:r>
          </w:p>
        </w:tc>
      </w:tr>
      <w:tr w:rsidR="002A4480" w:rsidRPr="006223DE" w:rsidTr="007211A8">
        <w:tc>
          <w:tcPr>
            <w:tcW w:w="0" w:type="auto"/>
          </w:tcPr>
          <w:p w:rsidR="002A4480" w:rsidRPr="006223DE" w:rsidRDefault="002A4480" w:rsidP="007211A8">
            <w:pPr>
              <w:pStyle w:val="BodyText2"/>
              <w:spacing w:line="300" w:lineRule="exact"/>
              <w:rPr>
                <w:b w:val="0"/>
              </w:rPr>
            </w:pPr>
            <w:r w:rsidRPr="006223DE">
              <w:rPr>
                <w:b w:val="0"/>
              </w:rPr>
              <w:t>Lindane Powder</w:t>
            </w:r>
          </w:p>
        </w:tc>
        <w:tc>
          <w:tcPr>
            <w:tcW w:w="0" w:type="auto"/>
          </w:tcPr>
          <w:p w:rsidR="002A4480" w:rsidRPr="006223DE" w:rsidRDefault="002A4480" w:rsidP="007211A8">
            <w:pPr>
              <w:pStyle w:val="BodyText2"/>
              <w:spacing w:line="300" w:lineRule="exact"/>
              <w:rPr>
                <w:b w:val="0"/>
              </w:rPr>
            </w:pPr>
            <w:r w:rsidRPr="006223DE">
              <w:rPr>
                <w:b w:val="0"/>
              </w:rPr>
              <w:t>216 two-ounce cans</w:t>
            </w:r>
          </w:p>
        </w:tc>
        <w:tc>
          <w:tcPr>
            <w:tcW w:w="0" w:type="auto"/>
          </w:tcPr>
          <w:p w:rsidR="002A4480" w:rsidRPr="006223DE" w:rsidRDefault="002A4480" w:rsidP="007211A8">
            <w:pPr>
              <w:pStyle w:val="BodyText2"/>
              <w:spacing w:line="300" w:lineRule="exact"/>
              <w:rPr>
                <w:b w:val="0"/>
              </w:rPr>
            </w:pPr>
            <w:r w:rsidRPr="006223DE">
              <w:rPr>
                <w:b w:val="0"/>
              </w:rPr>
              <w:t>Extremely Toxic</w:t>
            </w:r>
          </w:p>
        </w:tc>
      </w:tr>
      <w:tr w:rsidR="002A4480" w:rsidRPr="006223DE" w:rsidTr="007211A8">
        <w:tc>
          <w:tcPr>
            <w:tcW w:w="0" w:type="auto"/>
          </w:tcPr>
          <w:p w:rsidR="002A4480" w:rsidRPr="006223DE" w:rsidRDefault="002A4480" w:rsidP="007211A8">
            <w:pPr>
              <w:pStyle w:val="BodyText2"/>
              <w:spacing w:line="300" w:lineRule="exact"/>
              <w:rPr>
                <w:b w:val="0"/>
              </w:rPr>
            </w:pPr>
            <w:r w:rsidRPr="006223DE">
              <w:rPr>
                <w:b w:val="0"/>
              </w:rPr>
              <w:t>Diazinon Liquid</w:t>
            </w:r>
          </w:p>
        </w:tc>
        <w:tc>
          <w:tcPr>
            <w:tcW w:w="0" w:type="auto"/>
          </w:tcPr>
          <w:p w:rsidR="002A4480" w:rsidRPr="006223DE" w:rsidRDefault="002A4480" w:rsidP="007211A8">
            <w:pPr>
              <w:pStyle w:val="BodyText2"/>
              <w:spacing w:line="300" w:lineRule="exact"/>
              <w:rPr>
                <w:b w:val="0"/>
              </w:rPr>
            </w:pPr>
            <w:r w:rsidRPr="006223DE">
              <w:rPr>
                <w:b w:val="0"/>
              </w:rPr>
              <w:t>600 gallons</w:t>
            </w:r>
          </w:p>
        </w:tc>
        <w:tc>
          <w:tcPr>
            <w:tcW w:w="0" w:type="auto"/>
          </w:tcPr>
          <w:p w:rsidR="002A4480" w:rsidRPr="006223DE" w:rsidRDefault="002A4480" w:rsidP="007211A8">
            <w:pPr>
              <w:pStyle w:val="BodyText2"/>
              <w:spacing w:line="300" w:lineRule="exact"/>
              <w:rPr>
                <w:b w:val="0"/>
              </w:rPr>
            </w:pPr>
            <w:r w:rsidRPr="006223DE">
              <w:rPr>
                <w:b w:val="0"/>
              </w:rPr>
              <w:t>Very Toxic</w:t>
            </w:r>
          </w:p>
        </w:tc>
      </w:tr>
      <w:tr w:rsidR="002A4480" w:rsidRPr="006223DE" w:rsidTr="007211A8">
        <w:tc>
          <w:tcPr>
            <w:tcW w:w="0" w:type="auto"/>
          </w:tcPr>
          <w:p w:rsidR="002A4480" w:rsidRPr="006223DE" w:rsidRDefault="002A4480" w:rsidP="007211A8">
            <w:pPr>
              <w:pStyle w:val="BodyText2"/>
              <w:spacing w:line="300" w:lineRule="exact"/>
              <w:rPr>
                <w:b w:val="0"/>
              </w:rPr>
            </w:pPr>
            <w:r w:rsidRPr="006223DE">
              <w:rPr>
                <w:b w:val="0"/>
              </w:rPr>
              <w:t xml:space="preserve">Diazinon Powder </w:t>
            </w:r>
          </w:p>
        </w:tc>
        <w:tc>
          <w:tcPr>
            <w:tcW w:w="0" w:type="auto"/>
          </w:tcPr>
          <w:p w:rsidR="002A4480" w:rsidRPr="006223DE" w:rsidRDefault="002A4480" w:rsidP="007211A8">
            <w:pPr>
              <w:pStyle w:val="BodyText2"/>
              <w:spacing w:line="300" w:lineRule="exact"/>
              <w:rPr>
                <w:b w:val="0"/>
              </w:rPr>
            </w:pPr>
            <w:r w:rsidRPr="006223DE">
              <w:rPr>
                <w:b w:val="0"/>
              </w:rPr>
              <w:t>300 pounds</w:t>
            </w:r>
          </w:p>
        </w:tc>
        <w:tc>
          <w:tcPr>
            <w:tcW w:w="0" w:type="auto"/>
          </w:tcPr>
          <w:p w:rsidR="002A4480" w:rsidRPr="006223DE" w:rsidRDefault="002A4480" w:rsidP="007211A8">
            <w:pPr>
              <w:pStyle w:val="BodyText2"/>
              <w:spacing w:line="300" w:lineRule="exact"/>
              <w:rPr>
                <w:b w:val="0"/>
              </w:rPr>
            </w:pPr>
            <w:r w:rsidRPr="006223DE">
              <w:rPr>
                <w:b w:val="0"/>
              </w:rPr>
              <w:t>Very Toxic</w:t>
            </w:r>
          </w:p>
        </w:tc>
      </w:tr>
      <w:tr w:rsidR="002A4480" w:rsidRPr="006223DE" w:rsidTr="007211A8">
        <w:tc>
          <w:tcPr>
            <w:tcW w:w="0" w:type="auto"/>
          </w:tcPr>
          <w:p w:rsidR="002A4480" w:rsidRPr="006223DE" w:rsidRDefault="002A4480" w:rsidP="007211A8">
            <w:pPr>
              <w:pStyle w:val="BodyText2"/>
              <w:spacing w:line="300" w:lineRule="exact"/>
              <w:rPr>
                <w:b w:val="0"/>
              </w:rPr>
            </w:pPr>
            <w:r w:rsidRPr="006223DE">
              <w:rPr>
                <w:b w:val="0"/>
              </w:rPr>
              <w:t>DDT</w:t>
            </w:r>
          </w:p>
        </w:tc>
        <w:tc>
          <w:tcPr>
            <w:tcW w:w="0" w:type="auto"/>
          </w:tcPr>
          <w:p w:rsidR="002A4480" w:rsidRPr="006223DE" w:rsidRDefault="002A4480" w:rsidP="007211A8">
            <w:pPr>
              <w:pStyle w:val="BodyText2"/>
              <w:spacing w:line="300" w:lineRule="exact"/>
              <w:rPr>
                <w:b w:val="0"/>
              </w:rPr>
            </w:pPr>
            <w:r w:rsidRPr="006223DE">
              <w:rPr>
                <w:b w:val="0"/>
              </w:rPr>
              <w:t>222 gallons</w:t>
            </w:r>
          </w:p>
        </w:tc>
        <w:tc>
          <w:tcPr>
            <w:tcW w:w="0" w:type="auto"/>
          </w:tcPr>
          <w:p w:rsidR="002A4480" w:rsidRPr="006223DE" w:rsidRDefault="002A4480" w:rsidP="007211A8">
            <w:pPr>
              <w:pStyle w:val="BodyText2"/>
              <w:spacing w:line="300" w:lineRule="exact"/>
              <w:rPr>
                <w:b w:val="0"/>
              </w:rPr>
            </w:pPr>
            <w:r w:rsidRPr="006223DE">
              <w:rPr>
                <w:b w:val="0"/>
              </w:rPr>
              <w:t>Moderately Toxic</w:t>
            </w:r>
          </w:p>
        </w:tc>
      </w:tr>
      <w:tr w:rsidR="002A4480" w:rsidRPr="006223DE" w:rsidTr="007211A8">
        <w:tc>
          <w:tcPr>
            <w:tcW w:w="0" w:type="auto"/>
          </w:tcPr>
          <w:p w:rsidR="002A4480" w:rsidRPr="006223DE" w:rsidRDefault="002A4480" w:rsidP="007211A8">
            <w:pPr>
              <w:pStyle w:val="BodyText2"/>
              <w:spacing w:line="300" w:lineRule="exact"/>
              <w:rPr>
                <w:b w:val="0"/>
              </w:rPr>
            </w:pPr>
            <w:r w:rsidRPr="006223DE">
              <w:rPr>
                <w:b w:val="0"/>
              </w:rPr>
              <w:t>Malathion</w:t>
            </w:r>
          </w:p>
        </w:tc>
        <w:tc>
          <w:tcPr>
            <w:tcW w:w="0" w:type="auto"/>
          </w:tcPr>
          <w:p w:rsidR="002A4480" w:rsidRPr="006223DE" w:rsidRDefault="002A4480" w:rsidP="007211A8">
            <w:pPr>
              <w:pStyle w:val="BodyText2"/>
              <w:spacing w:line="300" w:lineRule="exact"/>
              <w:rPr>
                <w:b w:val="0"/>
              </w:rPr>
            </w:pPr>
            <w:r w:rsidRPr="006223DE">
              <w:rPr>
                <w:b w:val="0"/>
              </w:rPr>
              <w:t>520 gallons</w:t>
            </w:r>
          </w:p>
        </w:tc>
        <w:tc>
          <w:tcPr>
            <w:tcW w:w="0" w:type="auto"/>
          </w:tcPr>
          <w:p w:rsidR="002A4480" w:rsidRPr="006223DE" w:rsidRDefault="002A4480" w:rsidP="007211A8">
            <w:pPr>
              <w:pStyle w:val="BodyText2"/>
              <w:spacing w:line="300" w:lineRule="exact"/>
              <w:rPr>
                <w:b w:val="0"/>
              </w:rPr>
            </w:pPr>
            <w:r w:rsidRPr="006223DE">
              <w:rPr>
                <w:b w:val="0"/>
              </w:rPr>
              <w:t>Slightly Toxic</w:t>
            </w:r>
          </w:p>
        </w:tc>
      </w:tr>
    </w:tbl>
    <w:p w:rsidR="002A4480" w:rsidRPr="006223DE" w:rsidRDefault="002A4480" w:rsidP="002A4480">
      <w:pPr>
        <w:pStyle w:val="BodyText2"/>
        <w:spacing w:line="300" w:lineRule="exact"/>
        <w:rPr>
          <w:b w:val="0"/>
        </w:rPr>
      </w:pPr>
    </w:p>
    <w:p w:rsidR="002A4480" w:rsidRPr="006223DE" w:rsidRDefault="002A4480" w:rsidP="002A4480">
      <w:pPr>
        <w:pStyle w:val="BodyText2"/>
        <w:spacing w:after="120" w:line="300" w:lineRule="exact"/>
        <w:rPr>
          <w:b w:val="0"/>
        </w:rPr>
      </w:pPr>
      <w:r>
        <w:rPr>
          <w:b w:val="0"/>
        </w:rPr>
        <w:t>The supply officer who</w:t>
      </w:r>
      <w:r w:rsidRPr="006223DE">
        <w:rPr>
          <w:b w:val="0"/>
        </w:rPr>
        <w:t xml:space="preserve"> completed the survey recommended that these usage rates be adopted to establish the working stock levels for supply units at Nui Dat. </w:t>
      </w:r>
    </w:p>
    <w:p w:rsidR="002A4480" w:rsidRPr="006223DE" w:rsidRDefault="002A4480" w:rsidP="002A4480">
      <w:pPr>
        <w:pStyle w:val="BodyText2"/>
        <w:spacing w:after="120" w:line="300" w:lineRule="exact"/>
        <w:rPr>
          <w:b w:val="0"/>
        </w:rPr>
      </w:pPr>
      <w:r w:rsidRPr="006223DE">
        <w:rPr>
          <w:b w:val="0"/>
        </w:rPr>
        <w:t xml:space="preserve">These are alarming quantities. In a three-month period in 1968, 1,120 gallons of </w:t>
      </w:r>
      <w:r w:rsidRPr="006223DE">
        <w:rPr>
          <w:b w:val="0"/>
          <w:i/>
        </w:rPr>
        <w:t>‘extremely toxic’</w:t>
      </w:r>
      <w:r w:rsidRPr="006223DE">
        <w:rPr>
          <w:b w:val="0"/>
        </w:rPr>
        <w:t xml:space="preserve"> Dieldrin and Chlordane </w:t>
      </w:r>
      <w:r>
        <w:rPr>
          <w:b w:val="0"/>
        </w:rPr>
        <w:t xml:space="preserve">alone </w:t>
      </w:r>
      <w:r w:rsidRPr="006223DE">
        <w:rPr>
          <w:b w:val="0"/>
        </w:rPr>
        <w:t xml:space="preserve">had been dispersed at Nui Dat. Remember that both of these chemicals were among </w:t>
      </w:r>
      <w:r w:rsidRPr="006223DE">
        <w:t>the world’s twelve most dangerous chemicals</w:t>
      </w:r>
      <w:r w:rsidRPr="006223DE">
        <w:rPr>
          <w:b w:val="0"/>
        </w:rPr>
        <w:t xml:space="preserve"> that were banned internationally in 2001.</w:t>
      </w:r>
    </w:p>
    <w:p w:rsidR="002A4480" w:rsidRPr="006223DE" w:rsidRDefault="002A4480" w:rsidP="002A4480">
      <w:pPr>
        <w:pStyle w:val="BodyText2"/>
        <w:spacing w:after="120" w:line="300" w:lineRule="exact"/>
        <w:rPr>
          <w:b w:val="0"/>
        </w:rPr>
      </w:pPr>
      <w:r w:rsidRPr="006223DE">
        <w:rPr>
          <w:b w:val="0"/>
        </w:rPr>
        <w:t>It should be remembered that while the Australians were dispersing these quantities of insecticides at Nui Dat from ground-based equipment, US fixed-wing aircraft were also aerially spraying the base with either Malathion</w:t>
      </w:r>
      <w:r>
        <w:rPr>
          <w:b w:val="0"/>
        </w:rPr>
        <w:t>,</w:t>
      </w:r>
      <w:r w:rsidRPr="006223DE">
        <w:rPr>
          <w:b w:val="0"/>
        </w:rPr>
        <w:t xml:space="preserve"> or, perhaps, DDT</w:t>
      </w:r>
      <w:r>
        <w:rPr>
          <w:b w:val="0"/>
        </w:rPr>
        <w:t>,</w:t>
      </w:r>
      <w:r w:rsidRPr="006223DE">
        <w:rPr>
          <w:b w:val="0"/>
        </w:rPr>
        <w:t xml:space="preserve"> each fortnight.</w:t>
      </w:r>
    </w:p>
    <w:p w:rsidR="002A4480" w:rsidRPr="006223DE" w:rsidRDefault="002A4480" w:rsidP="002A4480">
      <w:pPr>
        <w:pStyle w:val="BodyText2"/>
        <w:spacing w:after="120" w:line="300" w:lineRule="exact"/>
        <w:rPr>
          <w:b w:val="0"/>
        </w:rPr>
      </w:pPr>
      <w:r w:rsidRPr="006223DE">
        <w:rPr>
          <w:b w:val="0"/>
        </w:rPr>
        <w:t>The quantities of insecticides being used in 1968 were not an aberration. Other Australian supply documents from Vietnam show that in mid-1970 there were 285 gallons of Dieldrin in stock with a further 300 gallons on order, 35 gallons of Chlordane with a further 100 gallons due in, 100 gallons of Lindane Liquid with 300 gallons due in, and so on with similar amounts for the other Residual Insecticides.</w:t>
      </w:r>
    </w:p>
    <w:p w:rsidR="002A4480" w:rsidRPr="006223DE" w:rsidRDefault="002A4480" w:rsidP="002A4480">
      <w:pPr>
        <w:spacing w:line="300" w:lineRule="exact"/>
        <w:rPr>
          <w:rFonts w:ascii="Bookman Old Style" w:eastAsia="Times New Roman" w:hAnsi="Bookman Old Style" w:cs="Times New Roman"/>
          <w:bCs/>
        </w:rPr>
      </w:pPr>
    </w:p>
    <w:p w:rsidR="002A4480" w:rsidRPr="00FB564D" w:rsidRDefault="002A4480" w:rsidP="002A4480">
      <w:pPr>
        <w:spacing w:after="60" w:line="300" w:lineRule="exact"/>
        <w:rPr>
          <w:rFonts w:ascii="Bookman Old Style" w:hAnsi="Bookman Old Style"/>
          <w:b/>
          <w:sz w:val="28"/>
          <w:szCs w:val="28"/>
        </w:rPr>
      </w:pPr>
      <w:r w:rsidRPr="00FB564D">
        <w:rPr>
          <w:rFonts w:ascii="Bookman Old Style" w:hAnsi="Bookman Old Style"/>
          <w:b/>
          <w:sz w:val="28"/>
          <w:szCs w:val="28"/>
        </w:rPr>
        <w:t>Why hasn’t this information come to light before?</w:t>
      </w:r>
      <w:r w:rsidRPr="00FB564D" w:rsidDel="000A63A2">
        <w:rPr>
          <w:rFonts w:ascii="Bookman Old Style" w:hAnsi="Bookman Old Style"/>
          <w:b/>
          <w:sz w:val="28"/>
          <w:szCs w:val="28"/>
        </w:rPr>
        <w:t xml:space="preserve"> </w:t>
      </w:r>
    </w:p>
    <w:p w:rsidR="002A4480" w:rsidRPr="006223DE" w:rsidRDefault="002A4480" w:rsidP="002A4480">
      <w:pPr>
        <w:spacing w:after="120" w:line="300" w:lineRule="exact"/>
        <w:rPr>
          <w:rFonts w:ascii="Bookman Old Style" w:hAnsi="Bookman Old Style"/>
        </w:rPr>
      </w:pPr>
      <w:r w:rsidRPr="006223DE">
        <w:rPr>
          <w:rFonts w:ascii="Bookman Old Style" w:hAnsi="Bookman Old Style"/>
        </w:rPr>
        <w:t>Responding to the public controversy over the spraying of herbicides in early 1982, Army Headquarters, Canberra, established a research project to examine its 21,000 working files from the Vietnam war</w:t>
      </w:r>
      <w:r>
        <w:rPr>
          <w:rFonts w:ascii="Bookman Old Style" w:hAnsi="Bookman Old Style"/>
        </w:rPr>
        <w:t xml:space="preserve"> – the very same records used to write this article</w:t>
      </w:r>
      <w:r w:rsidRPr="006223DE">
        <w:rPr>
          <w:rFonts w:ascii="Bookman Old Style" w:hAnsi="Bookman Old Style"/>
        </w:rPr>
        <w:t xml:space="preserve">. While the original aim of the </w:t>
      </w:r>
      <w:r>
        <w:rPr>
          <w:rFonts w:ascii="Bookman Old Style" w:hAnsi="Bookman Old Style"/>
        </w:rPr>
        <w:t xml:space="preserve">Army’s </w:t>
      </w:r>
      <w:r w:rsidRPr="006223DE">
        <w:rPr>
          <w:rFonts w:ascii="Bookman Old Style" w:hAnsi="Bookman Old Style"/>
        </w:rPr>
        <w:t xml:space="preserve">research project was to determine what herbicides had been used, the scope of the project was expanded to include insecticides and </w:t>
      </w:r>
      <w:r>
        <w:rPr>
          <w:rFonts w:ascii="Bookman Old Style" w:hAnsi="Bookman Old Style"/>
        </w:rPr>
        <w:t xml:space="preserve">other </w:t>
      </w:r>
      <w:r w:rsidRPr="006223DE">
        <w:rPr>
          <w:rFonts w:ascii="Bookman Old Style" w:hAnsi="Bookman Old Style"/>
        </w:rPr>
        <w:t>chemicals that had been used by the Army in Vietnam.</w:t>
      </w:r>
      <w:r>
        <w:rPr>
          <w:rFonts w:ascii="Bookman Old Style" w:hAnsi="Bookman Old Style"/>
        </w:rPr>
        <w:t xml:space="preserve"> Although this was essentially an Army project, Department of Veterans’ Affairs also played a part in the research and writing. </w:t>
      </w:r>
    </w:p>
    <w:p w:rsidR="002A4480" w:rsidRDefault="002A4480" w:rsidP="002A4480">
      <w:pPr>
        <w:spacing w:after="120" w:line="300" w:lineRule="exact"/>
        <w:rPr>
          <w:rFonts w:ascii="Bookman Old Style" w:hAnsi="Bookman Old Style"/>
          <w:i/>
        </w:rPr>
      </w:pPr>
      <w:r w:rsidRPr="006223DE">
        <w:rPr>
          <w:rFonts w:ascii="Bookman Old Style" w:hAnsi="Bookman Old Style"/>
        </w:rPr>
        <w:t xml:space="preserve">The work of the research project was completed in May 1982. The findings were incorporated in a large, complex document which was known </w:t>
      </w:r>
      <w:r>
        <w:rPr>
          <w:rFonts w:ascii="Bookman Old Style" w:hAnsi="Bookman Old Style"/>
        </w:rPr>
        <w:t xml:space="preserve">thereafter </w:t>
      </w:r>
      <w:r w:rsidRPr="006223DE">
        <w:rPr>
          <w:rFonts w:ascii="Bookman Old Style" w:hAnsi="Bookman Old Style"/>
        </w:rPr>
        <w:t>as the Army Report.</w:t>
      </w:r>
      <w:r>
        <w:rPr>
          <w:rFonts w:ascii="Bookman Old Style" w:hAnsi="Bookman Old Style"/>
        </w:rPr>
        <w:t xml:space="preserve"> But the original May version of the Army Report was subject to some amendment action before </w:t>
      </w:r>
      <w:r w:rsidRPr="006223DE">
        <w:rPr>
          <w:rFonts w:ascii="Bookman Old Style" w:hAnsi="Bookman Old Style"/>
        </w:rPr>
        <w:t>Minister of Defence Mr Ian Si</w:t>
      </w:r>
      <w:r>
        <w:rPr>
          <w:rFonts w:ascii="Bookman Old Style" w:hAnsi="Bookman Old Style"/>
        </w:rPr>
        <w:t>nclair presented the report</w:t>
      </w:r>
      <w:r w:rsidRPr="006223DE">
        <w:rPr>
          <w:rFonts w:ascii="Bookman Old Style" w:hAnsi="Bookman Old Style"/>
        </w:rPr>
        <w:t xml:space="preserve"> to Parliament in December 1982. </w:t>
      </w:r>
      <w:r>
        <w:rPr>
          <w:rFonts w:ascii="Bookman Old Style" w:hAnsi="Bookman Old Style"/>
        </w:rPr>
        <w:t xml:space="preserve">Mr Sinclair had already explained in October that the </w:t>
      </w:r>
      <w:r>
        <w:rPr>
          <w:rFonts w:ascii="Bookman Old Style" w:hAnsi="Bookman Old Style"/>
          <w:i/>
        </w:rPr>
        <w:t xml:space="preserve">‘original version of the report </w:t>
      </w:r>
      <w:r>
        <w:rPr>
          <w:rFonts w:ascii="Bookman Old Style" w:hAnsi="Bookman Old Style"/>
        </w:rPr>
        <w:t xml:space="preserve">[had] </w:t>
      </w:r>
      <w:r>
        <w:rPr>
          <w:rFonts w:ascii="Bookman Old Style" w:hAnsi="Bookman Old Style"/>
          <w:i/>
        </w:rPr>
        <w:t xml:space="preserve">been revised to add information where a more detailed description was felt necessary; </w:t>
      </w:r>
      <w:r>
        <w:rPr>
          <w:rFonts w:ascii="Bookman Old Style" w:hAnsi="Bookman Old Style"/>
        </w:rPr>
        <w:t xml:space="preserve">[to] </w:t>
      </w:r>
      <w:r>
        <w:rPr>
          <w:rFonts w:ascii="Bookman Old Style" w:hAnsi="Bookman Old Style"/>
          <w:i/>
        </w:rPr>
        <w:t xml:space="preserve">make minor corrections such as spelling and typographical corrections; and </w:t>
      </w:r>
      <w:r>
        <w:rPr>
          <w:rFonts w:ascii="Bookman Old Style" w:hAnsi="Bookman Old Style"/>
        </w:rPr>
        <w:t xml:space="preserve">[to] </w:t>
      </w:r>
      <w:r>
        <w:rPr>
          <w:rFonts w:ascii="Bookman Old Style" w:hAnsi="Bookman Old Style"/>
          <w:i/>
        </w:rPr>
        <w:t>make other editorial changes to improve the flow of the report.’</w:t>
      </w:r>
    </w:p>
    <w:p w:rsidR="002A4480" w:rsidRPr="006223DE" w:rsidRDefault="002A4480" w:rsidP="002A4480">
      <w:pPr>
        <w:spacing w:after="120" w:line="300" w:lineRule="exact"/>
        <w:rPr>
          <w:rFonts w:ascii="Bookman Old Style" w:hAnsi="Bookman Old Style"/>
        </w:rPr>
      </w:pPr>
      <w:r>
        <w:rPr>
          <w:rFonts w:ascii="Bookman Old Style" w:hAnsi="Bookman Old Style"/>
        </w:rPr>
        <w:t>The December version of the Army Report</w:t>
      </w:r>
      <w:r w:rsidRPr="006223DE">
        <w:rPr>
          <w:rFonts w:ascii="Bookman Old Style" w:hAnsi="Bookman Old Style"/>
        </w:rPr>
        <w:t xml:space="preserve"> became an evidentiary base for information on the exposure of Australian veterans to Agent Orange, insecticides and other chemicals. Indeed,</w:t>
      </w:r>
      <w:r w:rsidRPr="00EA2A1C">
        <w:rPr>
          <w:rFonts w:ascii="Bookman Old Style" w:hAnsi="Bookman Old Style"/>
        </w:rPr>
        <w:t xml:space="preserve"> </w:t>
      </w:r>
      <w:r>
        <w:rPr>
          <w:rFonts w:ascii="Bookman Old Style" w:hAnsi="Bookman Old Style"/>
        </w:rPr>
        <w:t>in relation to insecticides,</w:t>
      </w:r>
      <w:r w:rsidRPr="006223DE">
        <w:rPr>
          <w:rFonts w:ascii="Bookman Old Style" w:hAnsi="Bookman Old Style"/>
        </w:rPr>
        <w:t xml:space="preserve"> t</w:t>
      </w:r>
      <w:r>
        <w:rPr>
          <w:rFonts w:ascii="Bookman Old Style" w:hAnsi="Bookman Old Style"/>
        </w:rPr>
        <w:t>he Army R</w:t>
      </w:r>
      <w:r w:rsidRPr="006223DE">
        <w:rPr>
          <w:rFonts w:ascii="Bookman Old Style" w:hAnsi="Bookman Old Style"/>
        </w:rPr>
        <w:t xml:space="preserve">eport was used by, and quoted </w:t>
      </w:r>
      <w:r>
        <w:rPr>
          <w:rFonts w:ascii="Bookman Old Style" w:hAnsi="Bookman Old Style"/>
        </w:rPr>
        <w:t xml:space="preserve">extensively </w:t>
      </w:r>
      <w:r w:rsidRPr="006223DE">
        <w:rPr>
          <w:rFonts w:ascii="Bookman Old Style" w:hAnsi="Bookman Old Style"/>
        </w:rPr>
        <w:t>in, the final report of the Royal Commission.</w:t>
      </w:r>
    </w:p>
    <w:p w:rsidR="002A4480" w:rsidRPr="006223DE" w:rsidRDefault="002A4480" w:rsidP="002A4480">
      <w:pPr>
        <w:spacing w:after="120" w:line="300" w:lineRule="exact"/>
        <w:rPr>
          <w:rFonts w:ascii="Bookman Old Style" w:hAnsi="Bookman Old Style"/>
        </w:rPr>
      </w:pPr>
      <w:r w:rsidRPr="006223DE">
        <w:rPr>
          <w:rFonts w:ascii="Bookman Old Style" w:hAnsi="Bookman Old Style"/>
        </w:rPr>
        <w:t xml:space="preserve">What becomes clear as a result of my recent study is that, on the subject of insecticides, the Army Report is </w:t>
      </w:r>
      <w:r>
        <w:rPr>
          <w:rFonts w:ascii="Bookman Old Style" w:hAnsi="Bookman Old Style"/>
        </w:rPr>
        <w:t xml:space="preserve">a most unsatisfactory document. Indeed, I have discovered it to be </w:t>
      </w:r>
      <w:r w:rsidRPr="006223DE">
        <w:rPr>
          <w:rFonts w:ascii="Bookman Old Style" w:hAnsi="Bookman Old Style"/>
        </w:rPr>
        <w:t xml:space="preserve">riddled with obfuscation, omissions and misleading comments. For the sake of brevity, only three examples are considered here. </w:t>
      </w:r>
    </w:p>
    <w:p w:rsidR="002A4480" w:rsidRPr="006223DE" w:rsidRDefault="002A4480" w:rsidP="002A4480">
      <w:pPr>
        <w:spacing w:line="300" w:lineRule="exact"/>
        <w:rPr>
          <w:rFonts w:ascii="Bookman Old Style" w:hAnsi="Bookman Old Style"/>
        </w:rPr>
      </w:pPr>
    </w:p>
    <w:p w:rsidR="002A4480" w:rsidRPr="009128D3" w:rsidRDefault="002A4480" w:rsidP="002A4480">
      <w:pPr>
        <w:spacing w:after="120" w:line="300" w:lineRule="exact"/>
        <w:ind w:left="284"/>
        <w:rPr>
          <w:rFonts w:ascii="Bookman Old Style" w:hAnsi="Bookman Old Style"/>
        </w:rPr>
      </w:pPr>
      <w:r w:rsidRPr="00622BFE">
        <w:rPr>
          <w:rFonts w:ascii="Bookman Old Style" w:hAnsi="Bookman Old Style"/>
          <w:b/>
          <w:i/>
          <w:u w:val="single"/>
        </w:rPr>
        <w:t>Failure to Report Aerial Spraying in 1971</w:t>
      </w:r>
      <w:r w:rsidRPr="006223DE">
        <w:rPr>
          <w:rFonts w:ascii="Bookman Old Style" w:hAnsi="Bookman Old Style"/>
          <w:b/>
        </w:rPr>
        <w:t xml:space="preserve">  </w:t>
      </w:r>
      <w:r w:rsidRPr="006223DE">
        <w:rPr>
          <w:rFonts w:ascii="Bookman Old Style" w:hAnsi="Bookman Old Style"/>
        </w:rPr>
        <w:t>When the Army Report examined the contents of the medical advice given to the Commander 1 ATF in May 1971</w:t>
      </w:r>
      <w:r>
        <w:rPr>
          <w:rFonts w:ascii="Bookman Old Style" w:hAnsi="Bookman Old Style"/>
        </w:rPr>
        <w:t xml:space="preserve"> to implement an insect eradication campaign</w:t>
      </w:r>
      <w:r w:rsidRPr="006223DE">
        <w:rPr>
          <w:rFonts w:ascii="Bookman Old Style" w:hAnsi="Bookman Old Style"/>
        </w:rPr>
        <w:t>, the report gave precedence to the ground spraying program</w:t>
      </w:r>
      <w:r>
        <w:rPr>
          <w:rFonts w:ascii="Bookman Old Style" w:hAnsi="Bookman Old Style"/>
        </w:rPr>
        <w:t xml:space="preserve"> and simply failed to mention the aerial dispersal element</w:t>
      </w:r>
      <w:r w:rsidRPr="006223DE">
        <w:rPr>
          <w:rFonts w:ascii="Bookman Old Style" w:hAnsi="Bookman Old Style"/>
        </w:rPr>
        <w:t>.</w:t>
      </w:r>
      <w:r>
        <w:rPr>
          <w:rFonts w:ascii="Bookman Old Style" w:hAnsi="Bookman Old Style"/>
        </w:rPr>
        <w:t xml:space="preserve"> Likewise, when the Army Report mentioned the Commander’s subsequent Routine Order to implement the campaign, it reported that the order detailed </w:t>
      </w:r>
      <w:r>
        <w:rPr>
          <w:rFonts w:ascii="Bookman Old Style" w:hAnsi="Bookman Old Style"/>
          <w:i/>
        </w:rPr>
        <w:t xml:space="preserve">‘the contents of a coordinated campaign against insect-borne disease’. </w:t>
      </w:r>
      <w:r>
        <w:rPr>
          <w:rFonts w:ascii="Bookman Old Style" w:hAnsi="Bookman Old Style"/>
        </w:rPr>
        <w:t>And that is all. The contents of the campaign were not reported.</w:t>
      </w:r>
    </w:p>
    <w:p w:rsidR="002A4480" w:rsidRPr="006223DE" w:rsidRDefault="002A4480" w:rsidP="002A4480">
      <w:pPr>
        <w:spacing w:after="120" w:line="300" w:lineRule="exact"/>
        <w:ind w:left="284"/>
        <w:rPr>
          <w:rFonts w:ascii="Bookman Old Style" w:hAnsi="Bookman Old Style"/>
        </w:rPr>
      </w:pPr>
      <w:r>
        <w:rPr>
          <w:rFonts w:ascii="Bookman Old Style" w:hAnsi="Bookman Old Style"/>
        </w:rPr>
        <w:t>Therefore, i</w:t>
      </w:r>
      <w:r w:rsidRPr="006223DE">
        <w:rPr>
          <w:rFonts w:ascii="Bookman Old Style" w:hAnsi="Bookman Old Style"/>
        </w:rPr>
        <w:t>n a remarkable omission, t</w:t>
      </w:r>
      <w:r>
        <w:rPr>
          <w:rFonts w:ascii="Bookman Old Style" w:hAnsi="Bookman Old Style"/>
        </w:rPr>
        <w:t xml:space="preserve">he Army Report </w:t>
      </w:r>
      <w:r w:rsidRPr="006223DE">
        <w:rPr>
          <w:rFonts w:ascii="Bookman Old Style" w:hAnsi="Bookman Old Style"/>
        </w:rPr>
        <w:t xml:space="preserve">failed to mention the aerial spraying program of Residual Insecticides that was undertaken on a weekly basis using 9 Squadron RAAF helicopters. </w:t>
      </w:r>
      <w:r>
        <w:rPr>
          <w:rFonts w:ascii="Bookman Old Style" w:hAnsi="Bookman Old Style"/>
        </w:rPr>
        <w:t>A</w:t>
      </w:r>
      <w:r w:rsidRPr="006223DE">
        <w:rPr>
          <w:rFonts w:ascii="Bookman Old Style" w:hAnsi="Bookman Old Style"/>
        </w:rPr>
        <w:t xml:space="preserve">erial dispersal was the centrepiece of the whole campaign. </w:t>
      </w:r>
      <w:r>
        <w:rPr>
          <w:rFonts w:ascii="Bookman Old Style" w:hAnsi="Bookman Old Style"/>
        </w:rPr>
        <w:t>This was a critical omission because it had implications for veterans’ health.</w:t>
      </w:r>
    </w:p>
    <w:p w:rsidR="002A4480" w:rsidRDefault="002A4480" w:rsidP="002A4480">
      <w:pPr>
        <w:spacing w:after="120" w:line="300" w:lineRule="exact"/>
        <w:ind w:left="284"/>
        <w:rPr>
          <w:rFonts w:ascii="Bookman Old Style" w:hAnsi="Bookman Old Style"/>
        </w:rPr>
      </w:pPr>
      <w:r>
        <w:rPr>
          <w:rFonts w:ascii="Bookman Old Style" w:hAnsi="Bookman Old Style"/>
        </w:rPr>
        <w:t xml:space="preserve">The </w:t>
      </w:r>
      <w:r w:rsidRPr="006223DE">
        <w:rPr>
          <w:rFonts w:ascii="Bookman Old Style" w:hAnsi="Bookman Old Style"/>
        </w:rPr>
        <w:t>Roya</w:t>
      </w:r>
      <w:r>
        <w:rPr>
          <w:rFonts w:ascii="Bookman Old Style" w:hAnsi="Bookman Old Style"/>
        </w:rPr>
        <w:t xml:space="preserve">l Commission </w:t>
      </w:r>
      <w:r w:rsidRPr="006223DE">
        <w:rPr>
          <w:rFonts w:ascii="Bookman Old Style" w:hAnsi="Bookman Old Style"/>
        </w:rPr>
        <w:t xml:space="preserve">accepted the Army Report </w:t>
      </w:r>
      <w:r>
        <w:rPr>
          <w:rFonts w:ascii="Bookman Old Style" w:hAnsi="Bookman Old Style"/>
        </w:rPr>
        <w:t xml:space="preserve">as it stood, so it too </w:t>
      </w:r>
      <w:r w:rsidRPr="006223DE">
        <w:rPr>
          <w:rFonts w:ascii="Bookman Old Style" w:hAnsi="Bookman Old Style"/>
        </w:rPr>
        <w:t xml:space="preserve">failed to </w:t>
      </w:r>
      <w:r>
        <w:rPr>
          <w:rFonts w:ascii="Bookman Old Style" w:hAnsi="Bookman Old Style"/>
        </w:rPr>
        <w:t>report</w:t>
      </w:r>
      <w:r w:rsidRPr="006223DE">
        <w:rPr>
          <w:rFonts w:ascii="Bookman Old Style" w:hAnsi="Bookman Old Style"/>
        </w:rPr>
        <w:t xml:space="preserve"> that RAAF helicopters had undertaken a weekly spraying </w:t>
      </w:r>
      <w:r>
        <w:rPr>
          <w:rFonts w:ascii="Bookman Old Style" w:hAnsi="Bookman Old Style"/>
        </w:rPr>
        <w:t xml:space="preserve">campaign </w:t>
      </w:r>
      <w:r w:rsidRPr="006223DE">
        <w:rPr>
          <w:rFonts w:ascii="Bookman Old Style" w:hAnsi="Bookman Old Style"/>
        </w:rPr>
        <w:t>of Residual Insecti</w:t>
      </w:r>
      <w:r>
        <w:rPr>
          <w:rFonts w:ascii="Bookman Old Style" w:hAnsi="Bookman Old Style"/>
        </w:rPr>
        <w:t>cide at Nui Dat, commencing on 25</w:t>
      </w:r>
      <w:r w:rsidRPr="006223DE">
        <w:rPr>
          <w:rFonts w:ascii="Bookman Old Style" w:hAnsi="Bookman Old Style"/>
        </w:rPr>
        <w:t xml:space="preserve"> May 1971.</w:t>
      </w:r>
    </w:p>
    <w:p w:rsidR="002A4480" w:rsidRPr="006223DE" w:rsidRDefault="002A4480" w:rsidP="002A4480">
      <w:pPr>
        <w:spacing w:after="120" w:line="300" w:lineRule="exact"/>
        <w:ind w:left="284"/>
        <w:rPr>
          <w:rFonts w:ascii="Bookman Old Style" w:hAnsi="Bookman Old Style"/>
        </w:rPr>
      </w:pPr>
      <w:r>
        <w:rPr>
          <w:rFonts w:ascii="Bookman Old Style" w:hAnsi="Bookman Old Style"/>
        </w:rPr>
        <w:t>Thus Vietnam veterans were denied the possibility of Repatriation medical treatment and benefits for illnesses that may have been caused by exposure to these Residual Insecticides.</w:t>
      </w:r>
    </w:p>
    <w:p w:rsidR="002A4480" w:rsidRPr="006223DE" w:rsidRDefault="002A4480" w:rsidP="002A4480">
      <w:pPr>
        <w:spacing w:line="300" w:lineRule="exact"/>
        <w:ind w:left="284"/>
        <w:rPr>
          <w:rFonts w:ascii="Bookman Old Style" w:hAnsi="Bookman Old Style"/>
        </w:rPr>
      </w:pPr>
    </w:p>
    <w:p w:rsidR="002A4480" w:rsidRPr="006223DE" w:rsidRDefault="002A4480" w:rsidP="002A4480">
      <w:pPr>
        <w:spacing w:after="120" w:line="300" w:lineRule="exact"/>
        <w:ind w:left="284"/>
        <w:rPr>
          <w:rFonts w:ascii="Bookman Old Style" w:hAnsi="Bookman Old Style"/>
        </w:rPr>
      </w:pPr>
      <w:r w:rsidRPr="00622BFE">
        <w:rPr>
          <w:rFonts w:ascii="Bookman Old Style" w:hAnsi="Bookman Old Style"/>
          <w:b/>
          <w:i/>
          <w:u w:val="single"/>
        </w:rPr>
        <w:t>Obfuscation over Amount of Dieldrin Dispersed</w:t>
      </w:r>
      <w:r w:rsidRPr="006223DE">
        <w:rPr>
          <w:rFonts w:ascii="Bookman Old Style" w:hAnsi="Bookman Old Style"/>
        </w:rPr>
        <w:t xml:space="preserve">  Similar </w:t>
      </w:r>
      <w:r>
        <w:rPr>
          <w:rFonts w:ascii="Bookman Old Style" w:hAnsi="Bookman Old Style"/>
        </w:rPr>
        <w:t xml:space="preserve">unsatisfactory reporting </w:t>
      </w:r>
      <w:r w:rsidRPr="006223DE">
        <w:rPr>
          <w:rFonts w:ascii="Bookman Old Style" w:hAnsi="Bookman Old Style"/>
        </w:rPr>
        <w:t xml:space="preserve">was evident when the Army Report </w:t>
      </w:r>
      <w:r>
        <w:rPr>
          <w:rFonts w:ascii="Bookman Old Style" w:hAnsi="Bookman Old Style"/>
        </w:rPr>
        <w:t xml:space="preserve">detailed </w:t>
      </w:r>
      <w:r w:rsidRPr="006223DE">
        <w:rPr>
          <w:rFonts w:ascii="Bookman Old Style" w:hAnsi="Bookman Old Style"/>
        </w:rPr>
        <w:t>the quantities of insecticides dispersed at Nui Dat.</w:t>
      </w:r>
    </w:p>
    <w:p w:rsidR="002A4480" w:rsidRPr="006223DE" w:rsidRDefault="002A4480" w:rsidP="002A4480">
      <w:pPr>
        <w:spacing w:after="120" w:line="300" w:lineRule="exact"/>
        <w:ind w:left="284"/>
        <w:rPr>
          <w:rFonts w:ascii="Bookman Old Style" w:hAnsi="Bookman Old Style"/>
        </w:rPr>
      </w:pPr>
      <w:r w:rsidRPr="006223DE">
        <w:rPr>
          <w:rFonts w:ascii="Bookman Old Style" w:hAnsi="Bookman Old Style"/>
        </w:rPr>
        <w:t>The Army Report claimed that it could repor</w:t>
      </w:r>
      <w:r>
        <w:rPr>
          <w:rFonts w:ascii="Bookman Old Style" w:hAnsi="Bookman Old Style"/>
        </w:rPr>
        <w:t xml:space="preserve">t accurately the quantities of </w:t>
      </w:r>
      <w:r w:rsidRPr="006223DE">
        <w:rPr>
          <w:rFonts w:ascii="Bookman Old Style" w:hAnsi="Bookman Old Style"/>
        </w:rPr>
        <w:t>each insecticide used at Nui Dat on a monthly basis from December 1967 to September 1971 because a detailed set of 1 ATF accounting records existed. So the Army Report listed all of the insecticides in all their forms that were used at Nui Dat. For example, there were 133,557 large pressure-pack aerosol cans, 2,832 pounds of Diazinon powder, 123,502 three-ounce bottles of insect repellent and 2,360,350 p</w:t>
      </w:r>
      <w:r>
        <w:rPr>
          <w:rFonts w:ascii="Bookman Old Style" w:hAnsi="Bookman Old Style"/>
        </w:rPr>
        <w:t xml:space="preserve">acks containing </w:t>
      </w:r>
      <w:r w:rsidRPr="006223DE">
        <w:rPr>
          <w:rFonts w:ascii="Bookman Old Style" w:hAnsi="Bookman Old Style"/>
        </w:rPr>
        <w:t xml:space="preserve">150 Dapsone tablets. </w:t>
      </w:r>
      <w:r>
        <w:rPr>
          <w:rFonts w:ascii="Bookman Old Style" w:hAnsi="Bookman Old Style"/>
        </w:rPr>
        <w:t xml:space="preserve">It was also reported that 2,792 gallons of Malathion and 2,940 gallons of Chlordane were dispersed by Australians at Nui Dat. </w:t>
      </w:r>
      <w:r w:rsidRPr="006223DE">
        <w:rPr>
          <w:rFonts w:ascii="Bookman Old Style" w:hAnsi="Bookman Old Style"/>
        </w:rPr>
        <w:t xml:space="preserve">Yet in the midst of all this accounting accuracy, </w:t>
      </w:r>
      <w:r>
        <w:rPr>
          <w:rFonts w:ascii="Bookman Old Style" w:hAnsi="Bookman Old Style"/>
        </w:rPr>
        <w:t>it was remarkable that Dieldrin alone was the exception.</w:t>
      </w:r>
    </w:p>
    <w:p w:rsidR="002A4480" w:rsidRPr="006223DE" w:rsidRDefault="002A4480" w:rsidP="002A4480">
      <w:pPr>
        <w:spacing w:after="120" w:line="300" w:lineRule="exact"/>
        <w:ind w:left="284"/>
        <w:rPr>
          <w:rFonts w:ascii="Bookman Old Style" w:hAnsi="Bookman Old Style"/>
          <w:i/>
        </w:rPr>
      </w:pPr>
      <w:r w:rsidRPr="006223DE">
        <w:rPr>
          <w:rFonts w:ascii="Bookman Old Style" w:hAnsi="Bookman Old Style"/>
        </w:rPr>
        <w:t>In the Army Report that was submitted to Parliament in December 1982, the amount of Dieldrin issued at Nui Dat over the four-year period was simply listed as 430. But 430 what? The units of quantity were not mentioned.</w:t>
      </w:r>
    </w:p>
    <w:p w:rsidR="002A4480" w:rsidRDefault="002A4480" w:rsidP="002A4480">
      <w:pPr>
        <w:spacing w:after="120" w:line="300" w:lineRule="exact"/>
        <w:ind w:left="284"/>
        <w:rPr>
          <w:rFonts w:ascii="Bookman Old Style" w:hAnsi="Bookman Old Style"/>
        </w:rPr>
      </w:pPr>
      <w:r w:rsidRPr="006223DE">
        <w:rPr>
          <w:rFonts w:ascii="Bookman Old Style" w:hAnsi="Bookman Old Style"/>
        </w:rPr>
        <w:t>To claim that detailed Army accounting records did not designate what quantity of Dieldrin was being issued</w:t>
      </w:r>
      <w:r>
        <w:rPr>
          <w:rFonts w:ascii="Bookman Old Style" w:hAnsi="Bookman Old Style"/>
        </w:rPr>
        <w:t>, while all other insecticides were accurately accounted for,</w:t>
      </w:r>
      <w:r w:rsidRPr="006223DE">
        <w:rPr>
          <w:rFonts w:ascii="Bookman Old Style" w:hAnsi="Bookman Old Style"/>
        </w:rPr>
        <w:t xml:space="preserve"> is nonsense. While I have never been able to locate the detailed accounting records</w:t>
      </w:r>
      <w:r>
        <w:rPr>
          <w:rFonts w:ascii="Bookman Old Style" w:hAnsi="Bookman Old Style"/>
        </w:rPr>
        <w:t xml:space="preserve"> cited</w:t>
      </w:r>
      <w:r w:rsidRPr="006223DE">
        <w:rPr>
          <w:rFonts w:ascii="Bookman Old Style" w:hAnsi="Bookman Old Style"/>
        </w:rPr>
        <w:t xml:space="preserve"> in the Army Report, I have found a n</w:t>
      </w:r>
      <w:r>
        <w:rPr>
          <w:rFonts w:ascii="Bookman Old Style" w:hAnsi="Bookman Old Style"/>
        </w:rPr>
        <w:t>umber of documents in the Army r</w:t>
      </w:r>
      <w:r w:rsidRPr="006223DE">
        <w:rPr>
          <w:rFonts w:ascii="Bookman Old Style" w:hAnsi="Bookman Old Style"/>
        </w:rPr>
        <w:t>ecords held by the Australian War Memorial that show that Dieldrin came from a US source in 5 gallon drums and that the Australian unit of issue was the gallon.</w:t>
      </w:r>
    </w:p>
    <w:p w:rsidR="002A4480" w:rsidRDefault="002A4480" w:rsidP="002A4480">
      <w:pPr>
        <w:spacing w:after="120" w:line="300" w:lineRule="exact"/>
        <w:ind w:left="284"/>
        <w:rPr>
          <w:rFonts w:ascii="Bookman Old Style" w:hAnsi="Bookman Old Style"/>
        </w:rPr>
      </w:pPr>
      <w:r>
        <w:rPr>
          <w:rFonts w:ascii="Bookman Old Style" w:hAnsi="Bookman Old Style"/>
        </w:rPr>
        <w:t>Further highlighting the unsatisfactory reporting of the quantity of Dieldrin issued, r</w:t>
      </w:r>
      <w:r w:rsidRPr="006223DE">
        <w:rPr>
          <w:rFonts w:ascii="Bookman Old Style" w:hAnsi="Bookman Old Style"/>
        </w:rPr>
        <w:t>eaders will also recall that the survey of usage rates at Nui Dat reported that 600 gallons of Dieldrin had been issued at Nui Dat in ju</w:t>
      </w:r>
      <w:r>
        <w:rPr>
          <w:rFonts w:ascii="Bookman Old Style" w:hAnsi="Bookman Old Style"/>
        </w:rPr>
        <w:t>st a three-month period in 1968. The Army Report, however, did not mention this documented fact.</w:t>
      </w:r>
    </w:p>
    <w:p w:rsidR="002A4480" w:rsidRPr="006223DE" w:rsidRDefault="002A4480" w:rsidP="002A4480">
      <w:pPr>
        <w:spacing w:after="120" w:line="300" w:lineRule="exact"/>
        <w:ind w:left="284"/>
        <w:rPr>
          <w:rFonts w:ascii="Bookman Old Style" w:hAnsi="Bookman Old Style"/>
        </w:rPr>
      </w:pPr>
      <w:r>
        <w:rPr>
          <w:rFonts w:ascii="Bookman Old Style" w:hAnsi="Bookman Old Style"/>
        </w:rPr>
        <w:t>Was this misreporting, incompetence or something more?</w:t>
      </w:r>
    </w:p>
    <w:p w:rsidR="002A4480" w:rsidRDefault="002A4480" w:rsidP="002A4480">
      <w:pPr>
        <w:spacing w:after="120" w:line="300" w:lineRule="exact"/>
        <w:ind w:left="284"/>
        <w:rPr>
          <w:rFonts w:ascii="Bookman Old Style" w:hAnsi="Bookman Old Style"/>
        </w:rPr>
      </w:pPr>
      <w:r>
        <w:rPr>
          <w:rFonts w:ascii="Bookman Old Style" w:hAnsi="Bookman Old Style"/>
        </w:rPr>
        <w:t xml:space="preserve">Again, the Army Report </w:t>
      </w:r>
      <w:r w:rsidRPr="006223DE">
        <w:rPr>
          <w:rFonts w:ascii="Bookman Old Style" w:hAnsi="Bookman Old Style"/>
        </w:rPr>
        <w:t>misled the Royal Commission. The final report of the Royal Commission reproduced the usage rates listed in t</w:t>
      </w:r>
      <w:r>
        <w:rPr>
          <w:rFonts w:ascii="Bookman Old Style" w:hAnsi="Bookman Old Style"/>
        </w:rPr>
        <w:t>he Army Report showing that 430</w:t>
      </w:r>
      <w:r w:rsidRPr="006223DE">
        <w:rPr>
          <w:rFonts w:ascii="Bookman Old Style" w:hAnsi="Bookman Old Style"/>
        </w:rPr>
        <w:t xml:space="preserve"> had been issued at Nui Dat</w:t>
      </w:r>
      <w:r>
        <w:rPr>
          <w:rFonts w:ascii="Bookman Old Style" w:hAnsi="Bookman Old Style"/>
        </w:rPr>
        <w:t>,</w:t>
      </w:r>
      <w:r w:rsidRPr="006223DE">
        <w:rPr>
          <w:rFonts w:ascii="Bookman Old Style" w:hAnsi="Bookman Old Style"/>
        </w:rPr>
        <w:t xml:space="preserve"> while noting </w:t>
      </w:r>
      <w:r w:rsidRPr="006223DE">
        <w:rPr>
          <w:rFonts w:ascii="Bookman Old Style" w:hAnsi="Bookman Old Style"/>
          <w:i/>
        </w:rPr>
        <w:t>‘quantity not specified’.</w:t>
      </w:r>
      <w:r>
        <w:rPr>
          <w:rFonts w:ascii="Bookman Old Style" w:hAnsi="Bookman Old Style"/>
          <w:i/>
        </w:rPr>
        <w:t xml:space="preserve"> </w:t>
      </w:r>
      <w:r>
        <w:rPr>
          <w:rFonts w:ascii="Bookman Old Style" w:hAnsi="Bookman Old Style"/>
        </w:rPr>
        <w:t>Obviously, the commission took no further action to find out the truth on this matter; it simply accepted the Army Report without question.</w:t>
      </w:r>
    </w:p>
    <w:p w:rsidR="002A4480" w:rsidRPr="006223DE" w:rsidRDefault="002A4480" w:rsidP="002A4480">
      <w:pPr>
        <w:spacing w:line="300" w:lineRule="exact"/>
        <w:ind w:left="284"/>
        <w:rPr>
          <w:rFonts w:ascii="Bookman Old Style" w:hAnsi="Bookman Old Style"/>
          <w:i/>
        </w:rPr>
      </w:pPr>
    </w:p>
    <w:p w:rsidR="002A4480" w:rsidRDefault="002A4480" w:rsidP="002A4480">
      <w:pPr>
        <w:spacing w:after="120" w:line="300" w:lineRule="exact"/>
        <w:ind w:left="284"/>
        <w:rPr>
          <w:rFonts w:ascii="Bookman Old Style" w:hAnsi="Bookman Old Style"/>
        </w:rPr>
      </w:pPr>
      <w:r w:rsidRPr="00622BFE">
        <w:rPr>
          <w:rFonts w:ascii="Bookman Old Style" w:hAnsi="Bookman Old Style"/>
          <w:b/>
          <w:i/>
          <w:u w:val="single"/>
        </w:rPr>
        <w:t>A Significant Deletion in the Army Report</w:t>
      </w:r>
      <w:r>
        <w:rPr>
          <w:rFonts w:ascii="Bookman Old Style" w:hAnsi="Bookman Old Style"/>
        </w:rPr>
        <w:t xml:space="preserve"> As already explained, there were two versions of the Army Report. </w:t>
      </w:r>
      <w:r w:rsidRPr="006223DE">
        <w:rPr>
          <w:rFonts w:ascii="Bookman Old Style" w:hAnsi="Bookman Old Style"/>
        </w:rPr>
        <w:t>The first was completed in May 1982</w:t>
      </w:r>
      <w:r>
        <w:rPr>
          <w:rFonts w:ascii="Bookman Old Style" w:hAnsi="Bookman Old Style"/>
        </w:rPr>
        <w:t>, but, before being submitted to Parliament in December, some amendments were made</w:t>
      </w:r>
      <w:r w:rsidRPr="006223DE">
        <w:rPr>
          <w:rFonts w:ascii="Bookman Old Style" w:hAnsi="Bookman Old Style"/>
        </w:rPr>
        <w:t xml:space="preserve">. </w:t>
      </w:r>
    </w:p>
    <w:p w:rsidR="002A4480" w:rsidRPr="006223DE" w:rsidRDefault="002A4480" w:rsidP="002A4480">
      <w:pPr>
        <w:spacing w:after="120" w:line="300" w:lineRule="exact"/>
        <w:ind w:left="284"/>
        <w:rPr>
          <w:rFonts w:ascii="Bookman Old Style" w:hAnsi="Bookman Old Style"/>
        </w:rPr>
      </w:pPr>
      <w:r>
        <w:rPr>
          <w:rFonts w:ascii="Bookman Old Style" w:hAnsi="Bookman Old Style"/>
        </w:rPr>
        <w:t>In the following extract from the original May version of the report, I</w:t>
      </w:r>
      <w:r w:rsidRPr="006223DE">
        <w:rPr>
          <w:rFonts w:ascii="Bookman Old Style" w:hAnsi="Bookman Old Style"/>
        </w:rPr>
        <w:t xml:space="preserve"> have emphasised </w:t>
      </w:r>
      <w:r>
        <w:rPr>
          <w:rFonts w:ascii="Bookman Old Style" w:hAnsi="Bookman Old Style"/>
        </w:rPr>
        <w:t xml:space="preserve">in bold type </w:t>
      </w:r>
      <w:r w:rsidRPr="006223DE">
        <w:rPr>
          <w:rFonts w:ascii="Bookman Old Style" w:hAnsi="Bookman Old Style"/>
        </w:rPr>
        <w:t>cer</w:t>
      </w:r>
      <w:r>
        <w:rPr>
          <w:rFonts w:ascii="Bookman Old Style" w:hAnsi="Bookman Old Style"/>
        </w:rPr>
        <w:t>tain words</w:t>
      </w:r>
      <w:r w:rsidRPr="006223DE">
        <w:rPr>
          <w:rFonts w:ascii="Bookman Old Style" w:hAnsi="Bookman Old Style"/>
        </w:rPr>
        <w:t>. These words were used to describe the 1 ATF Hygiene Officer’s initial concerns about the use of insecticides at Nui Dat:</w:t>
      </w:r>
    </w:p>
    <w:p w:rsidR="002A4480" w:rsidRPr="006223DE" w:rsidRDefault="002A4480" w:rsidP="002A4480">
      <w:pPr>
        <w:pStyle w:val="BodyText2"/>
        <w:spacing w:after="120" w:line="300" w:lineRule="exact"/>
        <w:ind w:left="720"/>
        <w:rPr>
          <w:b w:val="0"/>
          <w:bCs w:val="0"/>
          <w:i/>
          <w:iCs/>
        </w:rPr>
      </w:pPr>
      <w:r w:rsidRPr="006223DE">
        <w:rPr>
          <w:b w:val="0"/>
          <w:bCs w:val="0"/>
          <w:i/>
          <w:iCs/>
        </w:rPr>
        <w:t>‘</w:t>
      </w:r>
      <w:r w:rsidRPr="006223DE">
        <w:rPr>
          <w:bCs w:val="0"/>
          <w:i/>
          <w:iCs/>
        </w:rPr>
        <w:t>The concern, that untrained personnel were apparently using toxic insecticides without any knowledge of concentrations, dilution factors, human toxicity factors and general safety precautions</w:t>
      </w:r>
      <w:r w:rsidRPr="006223DE">
        <w:rPr>
          <w:b w:val="0"/>
          <w:bCs w:val="0"/>
          <w:i/>
          <w:iCs/>
        </w:rPr>
        <w:t>, resulted in the intended</w:t>
      </w:r>
      <w:r w:rsidRPr="006223DE">
        <w:rPr>
          <w:bCs w:val="0"/>
          <w:i/>
          <w:iCs/>
        </w:rPr>
        <w:t xml:space="preserve"> </w:t>
      </w:r>
      <w:r w:rsidRPr="006223DE">
        <w:rPr>
          <w:b w:val="0"/>
          <w:bCs w:val="0"/>
          <w:i/>
          <w:iCs/>
        </w:rPr>
        <w:t>publication in Routine Orders of information on safe insecticide practice.</w:t>
      </w:r>
    </w:p>
    <w:p w:rsidR="002A4480" w:rsidRDefault="002A4480" w:rsidP="002A4480">
      <w:pPr>
        <w:spacing w:after="120" w:line="300" w:lineRule="exact"/>
        <w:ind w:left="720"/>
        <w:rPr>
          <w:rFonts w:ascii="Bookman Old Style" w:hAnsi="Bookman Old Style"/>
          <w:bCs/>
          <w:i/>
          <w:iCs/>
        </w:rPr>
      </w:pPr>
      <w:r w:rsidRPr="006223DE">
        <w:rPr>
          <w:rFonts w:ascii="Bookman Old Style" w:hAnsi="Bookman Old Style"/>
          <w:bCs/>
          <w:iCs/>
          <w:u w:val="single"/>
        </w:rPr>
        <w:t>Note</w:t>
      </w:r>
      <w:r w:rsidRPr="006223DE">
        <w:rPr>
          <w:rFonts w:ascii="Bookman Old Style" w:hAnsi="Bookman Old Style"/>
          <w:bCs/>
          <w:i/>
          <w:iCs/>
        </w:rPr>
        <w:t xml:space="preserve"> </w:t>
      </w:r>
      <w:r w:rsidRPr="006223DE">
        <w:rPr>
          <w:rFonts w:ascii="Bookman Old Style" w:hAnsi="Bookman Old Style"/>
          <w:bCs/>
          <w:iCs/>
        </w:rPr>
        <w:t xml:space="preserve">: </w:t>
      </w:r>
      <w:r w:rsidRPr="006223DE">
        <w:rPr>
          <w:rFonts w:ascii="Bookman Old Style" w:hAnsi="Bookman Old Style"/>
          <w:bCs/>
          <w:i/>
          <w:iCs/>
        </w:rPr>
        <w:t>A draft routine order was discovered but it is not known whether it was actually published.’</w:t>
      </w:r>
    </w:p>
    <w:p w:rsidR="002A4480" w:rsidRDefault="002A4480" w:rsidP="002A4480">
      <w:pPr>
        <w:spacing w:after="120" w:line="300" w:lineRule="exact"/>
        <w:ind w:left="284"/>
        <w:rPr>
          <w:rFonts w:ascii="Bookman Old Style" w:hAnsi="Bookman Old Style"/>
        </w:rPr>
      </w:pPr>
      <w:r w:rsidRPr="006223DE">
        <w:rPr>
          <w:rFonts w:ascii="Bookman Old Style" w:hAnsi="Bookman Old Style"/>
        </w:rPr>
        <w:t>This statement was a succinct, realistic assessment of the situation.</w:t>
      </w:r>
    </w:p>
    <w:p w:rsidR="002A4480" w:rsidRDefault="002A4480" w:rsidP="002A4480">
      <w:pPr>
        <w:spacing w:after="120" w:line="300" w:lineRule="exact"/>
        <w:ind w:left="284"/>
        <w:rPr>
          <w:rFonts w:ascii="Bookman Old Style" w:hAnsi="Bookman Old Style"/>
        </w:rPr>
      </w:pPr>
      <w:r>
        <w:rPr>
          <w:rFonts w:ascii="Bookman Old Style" w:hAnsi="Bookman Old Style"/>
        </w:rPr>
        <w:t xml:space="preserve">But the statement was amended before submission to Parliament. And the amendment was certainly beyond the scope of the revisions explained to Parliament by Minister of Defence Mr Ian Sinclair in October. </w:t>
      </w:r>
    </w:p>
    <w:p w:rsidR="002A4480" w:rsidRDefault="002A4480" w:rsidP="002A4480">
      <w:pPr>
        <w:spacing w:after="120" w:line="300" w:lineRule="exact"/>
        <w:ind w:left="284"/>
        <w:rPr>
          <w:rFonts w:ascii="Bookman Old Style" w:hAnsi="Bookman Old Style"/>
        </w:rPr>
      </w:pPr>
      <w:r>
        <w:rPr>
          <w:rFonts w:ascii="Bookman Old Style" w:hAnsi="Bookman Old Style"/>
        </w:rPr>
        <w:t>The words I emphasised in bold type from the original May version were deleted and the following statement substituted in the December version:</w:t>
      </w:r>
    </w:p>
    <w:p w:rsidR="002A4480" w:rsidRPr="006223DE" w:rsidRDefault="002A4480" w:rsidP="002A4480">
      <w:pPr>
        <w:pStyle w:val="BodyText2"/>
        <w:spacing w:after="120" w:line="300" w:lineRule="exact"/>
        <w:ind w:left="720"/>
        <w:rPr>
          <w:b w:val="0"/>
          <w:bCs w:val="0"/>
          <w:i/>
          <w:iCs/>
        </w:rPr>
      </w:pPr>
      <w:r>
        <w:rPr>
          <w:b w:val="0"/>
          <w:bCs w:val="0"/>
          <w:i/>
          <w:iCs/>
        </w:rPr>
        <w:t>‘</w:t>
      </w:r>
      <w:r w:rsidRPr="006223DE">
        <w:rPr>
          <w:b w:val="0"/>
          <w:bCs w:val="0"/>
          <w:i/>
          <w:iCs/>
        </w:rPr>
        <w:t xml:space="preserve">The 1 ATF Hygiene officers </w:t>
      </w:r>
      <w:r w:rsidRPr="006223DE">
        <w:rPr>
          <w:b w:val="0"/>
          <w:bCs w:val="0"/>
          <w:iCs/>
        </w:rPr>
        <w:t xml:space="preserve">[sic] </w:t>
      </w:r>
      <w:r w:rsidRPr="006223DE">
        <w:rPr>
          <w:b w:val="0"/>
          <w:bCs w:val="0"/>
          <w:i/>
          <w:iCs/>
        </w:rPr>
        <w:t>concern that practices for the use of toxic insecticides needed improvement resulted in the intended publication in Routine Orders of information on safe insecticide practice.</w:t>
      </w:r>
      <w:r>
        <w:rPr>
          <w:b w:val="0"/>
          <w:bCs w:val="0"/>
          <w:i/>
          <w:iCs/>
        </w:rPr>
        <w:t>’</w:t>
      </w:r>
    </w:p>
    <w:p w:rsidR="002A4480" w:rsidRPr="006223DE" w:rsidRDefault="002A4480" w:rsidP="002A4480">
      <w:pPr>
        <w:spacing w:after="120" w:line="300" w:lineRule="exact"/>
        <w:ind w:left="720"/>
        <w:rPr>
          <w:rFonts w:ascii="Bookman Old Style" w:hAnsi="Bookman Old Style"/>
        </w:rPr>
      </w:pPr>
      <w:r w:rsidRPr="006223DE">
        <w:rPr>
          <w:rFonts w:ascii="Bookman Old Style" w:hAnsi="Bookman Old Style"/>
          <w:bCs/>
          <w:iCs/>
          <w:u w:val="single"/>
        </w:rPr>
        <w:t>Note</w:t>
      </w:r>
      <w:r w:rsidRPr="006223DE">
        <w:rPr>
          <w:rFonts w:ascii="Bookman Old Style" w:hAnsi="Bookman Old Style"/>
          <w:bCs/>
          <w:i/>
          <w:iCs/>
        </w:rPr>
        <w:t xml:space="preserve"> </w:t>
      </w:r>
      <w:r w:rsidRPr="006223DE">
        <w:rPr>
          <w:rFonts w:ascii="Bookman Old Style" w:hAnsi="Bookman Old Style"/>
          <w:bCs/>
          <w:iCs/>
        </w:rPr>
        <w:t xml:space="preserve">: </w:t>
      </w:r>
      <w:r w:rsidRPr="006223DE">
        <w:rPr>
          <w:rFonts w:ascii="Bookman Old Style" w:hAnsi="Bookman Old Style"/>
          <w:bCs/>
          <w:i/>
          <w:iCs/>
        </w:rPr>
        <w:t>A draft routine order was discovered but it is not known whether it was actually published.’</w:t>
      </w:r>
    </w:p>
    <w:p w:rsidR="002A4480" w:rsidRPr="006223DE" w:rsidRDefault="002A4480" w:rsidP="002A4480">
      <w:pPr>
        <w:spacing w:after="120" w:line="300" w:lineRule="exact"/>
        <w:ind w:left="284"/>
        <w:rPr>
          <w:rFonts w:ascii="Bookman Old Style" w:hAnsi="Bookman Old Style"/>
          <w:i/>
          <w:iCs/>
        </w:rPr>
      </w:pPr>
      <w:r w:rsidRPr="006223DE">
        <w:rPr>
          <w:rFonts w:ascii="Bookman Old Style" w:hAnsi="Bookman Old Style"/>
        </w:rPr>
        <w:t xml:space="preserve">Who deleted the words </w:t>
      </w:r>
      <w:r w:rsidRPr="006223DE">
        <w:rPr>
          <w:rFonts w:ascii="Bookman Old Style" w:hAnsi="Bookman Old Style"/>
          <w:i/>
        </w:rPr>
        <w:t>‘</w:t>
      </w:r>
      <w:r w:rsidRPr="006223DE">
        <w:rPr>
          <w:rFonts w:ascii="Bookman Old Style" w:hAnsi="Bookman Old Style"/>
          <w:i/>
          <w:iCs/>
        </w:rPr>
        <w:t>that untrained personnel were apparently using toxic insecticides without any knowledge of concentrations, dilution factors, human toxicity factors and general safety precautions’?</w:t>
      </w:r>
    </w:p>
    <w:p w:rsidR="002A4480" w:rsidRPr="006223DE" w:rsidRDefault="002A4480" w:rsidP="002A4480">
      <w:pPr>
        <w:spacing w:after="120" w:line="300" w:lineRule="exact"/>
        <w:ind w:left="284"/>
        <w:rPr>
          <w:rFonts w:ascii="Bookman Old Style" w:hAnsi="Bookman Old Style"/>
          <w:iCs/>
        </w:rPr>
      </w:pPr>
      <w:r w:rsidRPr="006223DE">
        <w:rPr>
          <w:rFonts w:ascii="Bookman Old Style" w:hAnsi="Bookman Old Style"/>
          <w:iCs/>
        </w:rPr>
        <w:t xml:space="preserve">On 25 November 1982, Mr Phill Thompson, National President of the Vietnam Veterans’ </w:t>
      </w:r>
      <w:r>
        <w:rPr>
          <w:rFonts w:ascii="Bookman Old Style" w:hAnsi="Bookman Old Style"/>
          <w:b/>
          <w:iCs/>
        </w:rPr>
        <w:t xml:space="preserve"> </w:t>
      </w:r>
      <w:r>
        <w:rPr>
          <w:rFonts w:ascii="Bookman Old Style" w:hAnsi="Bookman Old Style"/>
          <w:iCs/>
        </w:rPr>
        <w:t xml:space="preserve">Association of Australia </w:t>
      </w:r>
      <w:r w:rsidRPr="006223DE">
        <w:rPr>
          <w:rFonts w:ascii="Bookman Old Style" w:hAnsi="Bookman Old Style"/>
          <w:iCs/>
        </w:rPr>
        <w:t>put out a press release claim</w:t>
      </w:r>
      <w:r>
        <w:rPr>
          <w:rFonts w:ascii="Bookman Old Style" w:hAnsi="Bookman Old Style"/>
          <w:iCs/>
        </w:rPr>
        <w:t>ing</w:t>
      </w:r>
      <w:r w:rsidRPr="006223DE">
        <w:rPr>
          <w:rFonts w:ascii="Bookman Old Style" w:hAnsi="Bookman Old Style"/>
          <w:iCs/>
        </w:rPr>
        <w:t xml:space="preserve"> that Department of Veterans’ Affairs officers were </w:t>
      </w:r>
      <w:r w:rsidRPr="006223DE">
        <w:rPr>
          <w:rFonts w:ascii="Bookman Old Style" w:hAnsi="Bookman Old Style"/>
          <w:i/>
          <w:iCs/>
        </w:rPr>
        <w:t xml:space="preserve">‘currently revising’ </w:t>
      </w:r>
      <w:r w:rsidRPr="006223DE">
        <w:rPr>
          <w:rFonts w:ascii="Bookman Old Style" w:hAnsi="Bookman Old Style"/>
          <w:iCs/>
        </w:rPr>
        <w:t xml:space="preserve">the </w:t>
      </w:r>
      <w:r>
        <w:rPr>
          <w:rFonts w:ascii="Bookman Old Style" w:hAnsi="Bookman Old Style"/>
          <w:iCs/>
        </w:rPr>
        <w:t xml:space="preserve">original May version of the </w:t>
      </w:r>
      <w:r w:rsidRPr="006223DE">
        <w:rPr>
          <w:rFonts w:ascii="Bookman Old Style" w:hAnsi="Bookman Old Style"/>
          <w:iCs/>
        </w:rPr>
        <w:t>Army Report before its submission to Parliament</w:t>
      </w:r>
      <w:r>
        <w:rPr>
          <w:rFonts w:ascii="Bookman Old Style" w:hAnsi="Bookman Old Style"/>
          <w:iCs/>
        </w:rPr>
        <w:t xml:space="preserve"> in December</w:t>
      </w:r>
      <w:r w:rsidRPr="006223DE">
        <w:rPr>
          <w:rFonts w:ascii="Bookman Old Style" w:hAnsi="Bookman Old Style"/>
          <w:iCs/>
        </w:rPr>
        <w:t>.</w:t>
      </w:r>
      <w:r>
        <w:rPr>
          <w:rFonts w:ascii="Bookman Old Style" w:hAnsi="Bookman Old Style"/>
          <w:iCs/>
        </w:rPr>
        <w:t xml:space="preserve"> </w:t>
      </w:r>
      <w:r w:rsidRPr="006223DE">
        <w:rPr>
          <w:rFonts w:ascii="Bookman Old Style" w:hAnsi="Bookman Old Style"/>
          <w:iCs/>
        </w:rPr>
        <w:t>Further evidence from an Army officer working in Army Office at that time supports this claim.</w:t>
      </w:r>
    </w:p>
    <w:p w:rsidR="002A4480" w:rsidRDefault="002A4480" w:rsidP="002A4480">
      <w:pPr>
        <w:spacing w:after="120" w:line="300" w:lineRule="exact"/>
        <w:ind w:left="284"/>
        <w:rPr>
          <w:rFonts w:ascii="Bookman Old Style" w:hAnsi="Bookman Old Style"/>
          <w:iCs/>
        </w:rPr>
      </w:pPr>
      <w:r>
        <w:rPr>
          <w:rFonts w:ascii="Bookman Old Style" w:hAnsi="Bookman Old Style"/>
          <w:iCs/>
        </w:rPr>
        <w:t xml:space="preserve">Whoever the culprits, it is clear they intentionally removed vital information describing a longstanding dangerous misuse of toxic insecticides. Why? The original words highlighted negligent practice in the use of insecticides that could have led to searching questions during the Royal Commission. It is also clear that the original words would have helped veterans pursue claims for medical treatment and compensation. </w:t>
      </w:r>
    </w:p>
    <w:p w:rsidR="002A4480" w:rsidRDefault="002A4480" w:rsidP="002A4480">
      <w:pPr>
        <w:spacing w:line="300" w:lineRule="exact"/>
        <w:rPr>
          <w:rFonts w:ascii="Bookman Old Style" w:hAnsi="Bookman Old Style"/>
          <w:iCs/>
        </w:rPr>
      </w:pPr>
    </w:p>
    <w:p w:rsidR="002A4480" w:rsidRPr="00FB564D" w:rsidRDefault="002A4480" w:rsidP="002A4480">
      <w:pPr>
        <w:spacing w:after="60" w:line="300" w:lineRule="exact"/>
        <w:rPr>
          <w:rFonts w:ascii="Bookman Old Style" w:hAnsi="Bookman Old Style"/>
          <w:b/>
          <w:sz w:val="28"/>
          <w:szCs w:val="28"/>
        </w:rPr>
      </w:pPr>
      <w:r w:rsidRPr="00FB564D">
        <w:rPr>
          <w:rFonts w:ascii="Bookman Old Style" w:hAnsi="Bookman Old Style"/>
          <w:b/>
          <w:sz w:val="28"/>
          <w:szCs w:val="28"/>
        </w:rPr>
        <w:t>A Concluding Comment</w:t>
      </w:r>
    </w:p>
    <w:p w:rsidR="002A4480" w:rsidRPr="00747A2B" w:rsidRDefault="002A4480" w:rsidP="002A4480">
      <w:pPr>
        <w:spacing w:after="120" w:line="300" w:lineRule="exact"/>
      </w:pPr>
      <w:r>
        <w:rPr>
          <w:rFonts w:ascii="Bookman Old Style" w:hAnsi="Bookman Old Style"/>
        </w:rPr>
        <w:t>The above examples raise key questions. Was information about the use and misuse of toxic insecticides deliberately omitted or deleted from the Army Report and to what end? Were any omissions and deletions made to protect those guilty of possible negligence or to deny exposed veterans grounds for their lawful benefits? And exactly what part did the Department of Veterans’ Affairs play?</w:t>
      </w:r>
    </w:p>
    <w:p w:rsidR="002A4480" w:rsidRPr="006223DE" w:rsidRDefault="002A4480" w:rsidP="002A4480">
      <w:pPr>
        <w:spacing w:after="120" w:line="300" w:lineRule="exact"/>
        <w:rPr>
          <w:rFonts w:ascii="Bookman Old Style" w:hAnsi="Bookman Old Style"/>
          <w:iCs/>
        </w:rPr>
      </w:pPr>
      <w:r w:rsidRPr="006223DE">
        <w:rPr>
          <w:rFonts w:ascii="Bookman Old Style" w:hAnsi="Bookman Old Style"/>
        </w:rPr>
        <w:t>Given the rates and methods of dispersal of Residual Insecticides and their</w:t>
      </w:r>
      <w:r>
        <w:rPr>
          <w:rFonts w:ascii="Bookman Old Style" w:hAnsi="Bookman Old Style"/>
        </w:rPr>
        <w:t xml:space="preserve"> toxicity and</w:t>
      </w:r>
      <w:r w:rsidRPr="006223DE">
        <w:rPr>
          <w:rFonts w:ascii="Bookman Old Style" w:hAnsi="Bookman Old Style"/>
        </w:rPr>
        <w:t xml:space="preserve"> persistence in the environment, it is clear that the Nui Dat base was an increasingly toxic and dangerous environment for human habitation. </w:t>
      </w:r>
      <w:r>
        <w:rPr>
          <w:rFonts w:ascii="Bookman Old Style" w:hAnsi="Bookman Old Style"/>
        </w:rPr>
        <w:t xml:space="preserve">Consequently, it is highly probable that the health of Australian and New Zealand veterans was adversely affected. I believe that </w:t>
      </w:r>
      <w:r w:rsidRPr="006223DE">
        <w:rPr>
          <w:rFonts w:ascii="Bookman Old Style" w:hAnsi="Bookman Old Style"/>
        </w:rPr>
        <w:t>a thoroug</w:t>
      </w:r>
      <w:r>
        <w:rPr>
          <w:rFonts w:ascii="Bookman Old Style" w:hAnsi="Bookman Old Style"/>
        </w:rPr>
        <w:t xml:space="preserve">h examination of the </w:t>
      </w:r>
      <w:r w:rsidRPr="006223DE">
        <w:rPr>
          <w:rFonts w:ascii="Bookman Old Style" w:hAnsi="Bookman Old Style"/>
        </w:rPr>
        <w:t>morbidity of these veterans is warranted.</w:t>
      </w:r>
    </w:p>
    <w:p w:rsidR="002A4480" w:rsidRDefault="002A4480" w:rsidP="002A4480">
      <w:pPr>
        <w:pStyle w:val="BodyText2"/>
        <w:spacing w:after="120" w:line="300" w:lineRule="exact"/>
        <w:rPr>
          <w:b w:val="0"/>
        </w:rPr>
      </w:pPr>
      <w:r w:rsidRPr="006223DE">
        <w:rPr>
          <w:b w:val="0"/>
        </w:rPr>
        <w:t>As a final comment, it is certain that the Australian Army will never again use herbicides – at least not on the scale</w:t>
      </w:r>
      <w:r>
        <w:rPr>
          <w:b w:val="0"/>
        </w:rPr>
        <w:t xml:space="preserve"> and in the way</w:t>
      </w:r>
      <w:r w:rsidRPr="006223DE">
        <w:rPr>
          <w:b w:val="0"/>
        </w:rPr>
        <w:t xml:space="preserve"> that they were used in Vietnam – but the Army will be using insecticides. It is essential that the protocols </w:t>
      </w:r>
      <w:r>
        <w:rPr>
          <w:b w:val="0"/>
        </w:rPr>
        <w:t xml:space="preserve">developed </w:t>
      </w:r>
      <w:r w:rsidRPr="006223DE">
        <w:rPr>
          <w:b w:val="0"/>
        </w:rPr>
        <w:t>for the use of these chemicals consider the safety and well-being of soldiers</w:t>
      </w:r>
      <w:r>
        <w:rPr>
          <w:b w:val="0"/>
        </w:rPr>
        <w:t xml:space="preserve"> as the first priority</w:t>
      </w:r>
      <w:r w:rsidRPr="006223DE">
        <w:rPr>
          <w:b w:val="0"/>
        </w:rPr>
        <w:t>.</w:t>
      </w:r>
    </w:p>
    <w:p w:rsidR="002A4480" w:rsidRDefault="002A4480" w:rsidP="002A4480">
      <w:pPr>
        <w:pStyle w:val="BodyText2"/>
        <w:spacing w:after="120" w:line="300" w:lineRule="exact"/>
        <w:rPr>
          <w:b w:val="0"/>
        </w:rPr>
      </w:pPr>
    </w:p>
    <w:p w:rsidR="002A4480" w:rsidRDefault="002A4480" w:rsidP="002A4480">
      <w:pPr>
        <w:pStyle w:val="BodyText2"/>
        <w:spacing w:after="120" w:line="300" w:lineRule="exact"/>
        <w:rPr>
          <w:b w:val="0"/>
        </w:rPr>
      </w:pPr>
      <w:r>
        <w:rPr>
          <w:b w:val="0"/>
        </w:rPr>
        <w:t>John Mordike</w:t>
      </w:r>
    </w:p>
    <w:p w:rsidR="002A4480" w:rsidRDefault="002A4480" w:rsidP="002A4480">
      <w:pPr>
        <w:pStyle w:val="BodyText2"/>
        <w:spacing w:after="120" w:line="300" w:lineRule="exact"/>
        <w:rPr>
          <w:b w:val="0"/>
        </w:rPr>
      </w:pPr>
    </w:p>
    <w:p w:rsidR="002A4480" w:rsidRPr="006223DE" w:rsidRDefault="002A4480" w:rsidP="002A4480">
      <w:pPr>
        <w:pStyle w:val="BodyText2"/>
        <w:spacing w:after="120" w:line="300" w:lineRule="exact"/>
        <w:rPr>
          <w:b w:val="0"/>
        </w:rPr>
      </w:pPr>
      <w:r>
        <w:rPr>
          <w:b w:val="0"/>
        </w:rPr>
        <w:t>3 September 2013</w:t>
      </w:r>
      <w:r w:rsidRPr="006223DE">
        <w:rPr>
          <w:b w:val="0"/>
        </w:rPr>
        <w:t xml:space="preserve">  </w:t>
      </w:r>
    </w:p>
    <w:p w:rsidR="002A4480" w:rsidRDefault="002A4480" w:rsidP="002A4480">
      <w:pPr>
        <w:spacing w:after="120" w:line="300" w:lineRule="exact"/>
        <w:rPr>
          <w:rFonts w:ascii="Bookman Old Style" w:eastAsia="Times New Roman" w:hAnsi="Bookman Old Style" w:cs="Times New Roman"/>
          <w:bCs/>
        </w:rPr>
      </w:pPr>
    </w:p>
    <w:p w:rsidR="002A4480" w:rsidRPr="00FB564D" w:rsidRDefault="002A4480" w:rsidP="002A4480">
      <w:pPr>
        <w:spacing w:after="120" w:line="300" w:lineRule="exact"/>
        <w:rPr>
          <w:rFonts w:ascii="Bookman Old Style" w:eastAsia="Times New Roman" w:hAnsi="Bookman Old Style" w:cs="Times New Roman"/>
          <w:bCs/>
        </w:rPr>
      </w:pPr>
      <w:r>
        <w:rPr>
          <w:rFonts w:ascii="Bookman Old Style" w:eastAsia="Times New Roman" w:hAnsi="Bookman Old Style" w:cs="Times New Roman"/>
          <w:bCs/>
        </w:rPr>
        <w:t>*</w:t>
      </w:r>
      <w:r w:rsidRPr="00FB564D">
        <w:rPr>
          <w:rFonts w:ascii="Bookman Old Style" w:eastAsia="Times New Roman" w:hAnsi="Bookman Old Style" w:cs="Times New Roman"/>
          <w:bCs/>
        </w:rPr>
        <w:t>J</w:t>
      </w:r>
      <w:r>
        <w:rPr>
          <w:rFonts w:ascii="Bookman Old Style" w:eastAsia="Times New Roman" w:hAnsi="Bookman Old Style" w:cs="Times New Roman"/>
          <w:bCs/>
        </w:rPr>
        <w:t xml:space="preserve">ohn Mordike is a Vietnam veteran and professional historian. He graduated from the Royal Military College in 1966 and served in Vietnam as the Officer Commanding 12 Field Regiment LAD. He has a BA and LittB from the University of New England and a PhD from the University of New South Wales. He is the author of </w:t>
      </w:r>
      <w:r>
        <w:rPr>
          <w:rFonts w:ascii="Bookman Old Style" w:eastAsia="Times New Roman" w:hAnsi="Bookman Old Style" w:cs="Times New Roman"/>
          <w:bCs/>
          <w:i/>
        </w:rPr>
        <w:t xml:space="preserve">‘An Army for a Nation : A history of Australian military developments 1880-1914’ </w:t>
      </w:r>
      <w:r>
        <w:rPr>
          <w:rFonts w:ascii="Bookman Old Style" w:eastAsia="Times New Roman" w:hAnsi="Bookman Old Style" w:cs="Times New Roman"/>
          <w:bCs/>
        </w:rPr>
        <w:t xml:space="preserve"> and ‘</w:t>
      </w:r>
      <w:r>
        <w:rPr>
          <w:rFonts w:ascii="Bookman Old Style" w:eastAsia="Times New Roman" w:hAnsi="Bookman Old Style" w:cs="Times New Roman"/>
          <w:bCs/>
          <w:i/>
        </w:rPr>
        <w:t>“We should do this thing quietly” : Japan and the great deception in Australian defence policy 1911-1914’.</w:t>
      </w:r>
    </w:p>
    <w:sectPr w:rsidR="002A4480" w:rsidRPr="00FB564D" w:rsidSect="00D26830">
      <w:headerReference w:type="even" r:id="rId7"/>
      <w:headerReference w:type="default" r:id="rId8"/>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03C" w:rsidRDefault="00CE403C">
      <w:r>
        <w:separator/>
      </w:r>
    </w:p>
  </w:endnote>
  <w:endnote w:type="continuationSeparator" w:id="0">
    <w:p w:rsidR="00CE403C" w:rsidRDefault="00CE4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03C" w:rsidRDefault="00CE403C">
      <w:r>
        <w:separator/>
      </w:r>
    </w:p>
  </w:footnote>
  <w:footnote w:type="continuationSeparator" w:id="0">
    <w:p w:rsidR="00CE403C" w:rsidRDefault="00CE4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2E1" w:rsidRDefault="002A4480" w:rsidP="000818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32E1" w:rsidRDefault="00CE403C" w:rsidP="00D2683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2E1" w:rsidRDefault="002A4480" w:rsidP="000818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2A74">
      <w:rPr>
        <w:rStyle w:val="PageNumber"/>
        <w:noProof/>
      </w:rPr>
      <w:t>2</w:t>
    </w:r>
    <w:r>
      <w:rPr>
        <w:rStyle w:val="PageNumber"/>
      </w:rPr>
      <w:fldChar w:fldCharType="end"/>
    </w:r>
  </w:p>
  <w:p w:rsidR="005432E1" w:rsidRDefault="00CE403C" w:rsidP="00D2683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DA1911"/>
    <w:multiLevelType w:val="hybridMultilevel"/>
    <w:tmpl w:val="2B98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480"/>
    <w:rsid w:val="00010B76"/>
    <w:rsid w:val="002A4480"/>
    <w:rsid w:val="00A02A74"/>
    <w:rsid w:val="00CE4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867E2-7A6A-4525-8D52-0DF4AB4B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480"/>
    <w:pPr>
      <w:spacing w:after="0" w:line="240" w:lineRule="auto"/>
    </w:pPr>
    <w:rPr>
      <w:rFonts w:eastAsiaTheme="minorEastAsia"/>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480"/>
    <w:pPr>
      <w:tabs>
        <w:tab w:val="center" w:pos="4320"/>
        <w:tab w:val="right" w:pos="8640"/>
      </w:tabs>
    </w:pPr>
  </w:style>
  <w:style w:type="character" w:customStyle="1" w:styleId="HeaderChar">
    <w:name w:val="Header Char"/>
    <w:basedOn w:val="DefaultParagraphFont"/>
    <w:link w:val="Header"/>
    <w:uiPriority w:val="99"/>
    <w:rsid w:val="002A4480"/>
    <w:rPr>
      <w:rFonts w:eastAsiaTheme="minorEastAsia"/>
      <w:sz w:val="24"/>
      <w:szCs w:val="24"/>
      <w:lang w:val="en-AU"/>
    </w:rPr>
  </w:style>
  <w:style w:type="character" w:styleId="PageNumber">
    <w:name w:val="page number"/>
    <w:basedOn w:val="DefaultParagraphFont"/>
    <w:uiPriority w:val="99"/>
    <w:semiHidden/>
    <w:unhideWhenUsed/>
    <w:rsid w:val="002A4480"/>
  </w:style>
  <w:style w:type="paragraph" w:styleId="ListParagraph">
    <w:name w:val="List Paragraph"/>
    <w:basedOn w:val="Normal"/>
    <w:uiPriority w:val="34"/>
    <w:qFormat/>
    <w:rsid w:val="002A4480"/>
    <w:pPr>
      <w:ind w:left="720"/>
      <w:contextualSpacing/>
    </w:pPr>
  </w:style>
  <w:style w:type="table" w:styleId="TableGrid">
    <w:name w:val="Table Grid"/>
    <w:basedOn w:val="TableNormal"/>
    <w:uiPriority w:val="59"/>
    <w:rsid w:val="002A4480"/>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semiHidden/>
    <w:rsid w:val="002A4480"/>
    <w:rPr>
      <w:rFonts w:ascii="Bookman Old Style" w:eastAsia="Times New Roman" w:hAnsi="Bookman Old Style" w:cs="Times New Roman"/>
      <w:b/>
      <w:bCs/>
    </w:rPr>
  </w:style>
  <w:style w:type="character" w:customStyle="1" w:styleId="BodyText2Char">
    <w:name w:val="Body Text 2 Char"/>
    <w:basedOn w:val="DefaultParagraphFont"/>
    <w:link w:val="BodyText2"/>
    <w:semiHidden/>
    <w:rsid w:val="002A4480"/>
    <w:rPr>
      <w:rFonts w:ascii="Bookman Old Style" w:eastAsia="Times New Roman" w:hAnsi="Bookman Old Style" w:cs="Times New Roman"/>
      <w:b/>
      <w:bCs/>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3788</Words>
  <Characters>21596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2013-09-04T03:26:00Z</dcterms:created>
  <dcterms:modified xsi:type="dcterms:W3CDTF">2013-09-04T03:29:00Z</dcterms:modified>
</cp:coreProperties>
</file>